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54E0" w:rsidRPr="00C558E9" w:rsidRDefault="006254E0" w:rsidP="006254E0">
      <w:pPr>
        <w:spacing w:after="0" w:line="240" w:lineRule="auto"/>
        <w:jc w:val="right"/>
        <w:rPr>
          <w:rFonts w:ascii="Times New Roman" w:eastAsia="Times New Roman" w:hAnsi="Times New Roman" w:cs="Times New Roman"/>
          <w:sz w:val="24"/>
          <w:szCs w:val="24"/>
          <w:lang w:val="kk-KZ" w:eastAsia="ru-RU"/>
        </w:rPr>
      </w:pPr>
      <w:r w:rsidRPr="00C558E9">
        <w:rPr>
          <w:rFonts w:ascii="Times New Roman" w:eastAsia="Times New Roman" w:hAnsi="Times New Roman" w:cs="Times New Roman"/>
          <w:sz w:val="24"/>
          <w:szCs w:val="24"/>
          <w:lang w:val="kk-KZ" w:eastAsia="ru-RU"/>
        </w:rPr>
        <w:t xml:space="preserve">    Ф.7.03-03</w:t>
      </w:r>
    </w:p>
    <w:p w:rsidR="006254E0" w:rsidRPr="00C558E9" w:rsidRDefault="006254E0" w:rsidP="006254E0">
      <w:pPr>
        <w:spacing w:after="0" w:line="240" w:lineRule="auto"/>
        <w:jc w:val="right"/>
        <w:rPr>
          <w:rFonts w:ascii="Times New Roman" w:eastAsia="Times New Roman" w:hAnsi="Times New Roman" w:cs="Times New Roman"/>
          <w:sz w:val="24"/>
          <w:szCs w:val="24"/>
          <w:lang w:val="kk-KZ" w:eastAsia="ru-RU"/>
        </w:rPr>
      </w:pPr>
    </w:p>
    <w:p w:rsidR="006254E0" w:rsidRPr="00C558E9" w:rsidRDefault="006254E0" w:rsidP="006254E0">
      <w:pPr>
        <w:spacing w:after="0" w:line="240" w:lineRule="auto"/>
        <w:jc w:val="right"/>
        <w:rPr>
          <w:rFonts w:ascii="Times New Roman" w:eastAsia="Times New Roman" w:hAnsi="Times New Roman" w:cs="Times New Roman"/>
          <w:sz w:val="24"/>
          <w:szCs w:val="24"/>
          <w:lang w:val="kk-KZ" w:eastAsia="ru-RU"/>
        </w:rPr>
      </w:pPr>
    </w:p>
    <w:p w:rsidR="006254E0" w:rsidRPr="00C558E9" w:rsidRDefault="006254E0" w:rsidP="006254E0">
      <w:pPr>
        <w:spacing w:after="0" w:line="240" w:lineRule="auto"/>
        <w:jc w:val="right"/>
        <w:rPr>
          <w:rFonts w:ascii="Times New Roman" w:eastAsia="Times New Roman" w:hAnsi="Times New Roman" w:cs="Times New Roman"/>
          <w:sz w:val="24"/>
          <w:szCs w:val="24"/>
          <w:lang w:val="kk-KZ" w:eastAsia="ru-RU"/>
        </w:rPr>
      </w:pPr>
    </w:p>
    <w:p w:rsidR="006254E0" w:rsidRPr="00C558E9" w:rsidRDefault="006254E0" w:rsidP="006254E0">
      <w:pPr>
        <w:spacing w:after="0" w:line="240" w:lineRule="auto"/>
        <w:jc w:val="right"/>
        <w:rPr>
          <w:rFonts w:ascii="Times New Roman" w:eastAsia="Times New Roman" w:hAnsi="Times New Roman" w:cs="Times New Roman"/>
          <w:sz w:val="24"/>
          <w:szCs w:val="24"/>
          <w:lang w:val="kk-KZ" w:eastAsia="ru-RU"/>
        </w:rPr>
      </w:pPr>
    </w:p>
    <w:p w:rsidR="006254E0" w:rsidRPr="00C558E9" w:rsidRDefault="006254E0" w:rsidP="006254E0">
      <w:pPr>
        <w:spacing w:after="0" w:line="240" w:lineRule="auto"/>
        <w:jc w:val="right"/>
        <w:rPr>
          <w:rFonts w:ascii="Times New Roman" w:eastAsia="Times New Roman" w:hAnsi="Times New Roman" w:cs="Times New Roman"/>
          <w:sz w:val="24"/>
          <w:szCs w:val="24"/>
          <w:lang w:val="kk-KZ" w:eastAsia="ru-RU"/>
        </w:rPr>
      </w:pPr>
    </w:p>
    <w:p w:rsidR="006254E0" w:rsidRPr="00C558E9" w:rsidRDefault="006254E0" w:rsidP="006254E0">
      <w:pPr>
        <w:spacing w:after="0" w:line="240" w:lineRule="auto"/>
        <w:jc w:val="right"/>
        <w:rPr>
          <w:rFonts w:ascii="Times New Roman" w:eastAsia="Times New Roman" w:hAnsi="Times New Roman" w:cs="Times New Roman"/>
          <w:sz w:val="24"/>
          <w:szCs w:val="24"/>
          <w:lang w:val="kk-KZ" w:eastAsia="ru-RU"/>
        </w:rPr>
      </w:pPr>
    </w:p>
    <w:p w:rsidR="006254E0" w:rsidRPr="00C558E9" w:rsidRDefault="006254E0" w:rsidP="006254E0">
      <w:pPr>
        <w:spacing w:after="0" w:line="240" w:lineRule="auto"/>
        <w:jc w:val="right"/>
        <w:rPr>
          <w:rFonts w:ascii="Times New Roman" w:eastAsia="Times New Roman" w:hAnsi="Times New Roman" w:cs="Times New Roman"/>
          <w:sz w:val="24"/>
          <w:szCs w:val="24"/>
          <w:lang w:val="kk-KZ" w:eastAsia="ru-RU"/>
        </w:rPr>
      </w:pPr>
    </w:p>
    <w:p w:rsidR="006254E0" w:rsidRPr="00C558E9" w:rsidRDefault="006254E0" w:rsidP="006254E0">
      <w:pPr>
        <w:spacing w:after="0" w:line="240" w:lineRule="auto"/>
        <w:jc w:val="right"/>
        <w:rPr>
          <w:rFonts w:ascii="Times New Roman" w:eastAsia="Times New Roman" w:hAnsi="Times New Roman" w:cs="Times New Roman"/>
          <w:sz w:val="24"/>
          <w:szCs w:val="24"/>
          <w:lang w:val="kk-KZ" w:eastAsia="ru-RU"/>
        </w:rPr>
      </w:pPr>
    </w:p>
    <w:p w:rsidR="006254E0" w:rsidRPr="00C558E9" w:rsidRDefault="000211A6" w:rsidP="006254E0">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Алтаева Гулнар Оралбековна</w:t>
      </w:r>
    </w:p>
    <w:p w:rsidR="006254E0" w:rsidRPr="00C558E9" w:rsidRDefault="006254E0" w:rsidP="006254E0">
      <w:pPr>
        <w:spacing w:after="0" w:line="240" w:lineRule="auto"/>
        <w:jc w:val="center"/>
        <w:rPr>
          <w:rFonts w:ascii="Times New Roman" w:eastAsia="Times New Roman" w:hAnsi="Times New Roman" w:cs="Times New Roman"/>
          <w:sz w:val="24"/>
          <w:szCs w:val="24"/>
          <w:lang w:val="kk-KZ" w:eastAsia="ru-RU"/>
        </w:rPr>
      </w:pPr>
    </w:p>
    <w:p w:rsidR="006254E0" w:rsidRPr="00C558E9" w:rsidRDefault="006254E0" w:rsidP="006254E0">
      <w:pPr>
        <w:spacing w:after="0" w:line="240" w:lineRule="auto"/>
        <w:jc w:val="center"/>
        <w:rPr>
          <w:rFonts w:ascii="Times New Roman" w:eastAsia="Times New Roman" w:hAnsi="Times New Roman" w:cs="Times New Roman"/>
          <w:sz w:val="24"/>
          <w:szCs w:val="24"/>
          <w:lang w:val="kk-KZ" w:eastAsia="ru-RU"/>
        </w:rPr>
      </w:pPr>
    </w:p>
    <w:p w:rsidR="006254E0" w:rsidRPr="00C558E9" w:rsidRDefault="006254E0" w:rsidP="006254E0">
      <w:pPr>
        <w:spacing w:after="0" w:line="240" w:lineRule="auto"/>
        <w:jc w:val="center"/>
        <w:rPr>
          <w:rFonts w:ascii="Times New Roman" w:eastAsia="Times New Roman" w:hAnsi="Times New Roman" w:cs="Times New Roman"/>
          <w:sz w:val="24"/>
          <w:szCs w:val="24"/>
          <w:lang w:val="kk-KZ" w:eastAsia="ru-RU"/>
        </w:rPr>
      </w:pPr>
    </w:p>
    <w:p w:rsidR="006254E0" w:rsidRPr="00C558E9" w:rsidRDefault="006254E0" w:rsidP="006254E0">
      <w:pPr>
        <w:spacing w:after="0" w:line="240" w:lineRule="auto"/>
        <w:jc w:val="center"/>
        <w:rPr>
          <w:rFonts w:ascii="Times New Roman" w:eastAsia="Times New Roman" w:hAnsi="Times New Roman" w:cs="Times New Roman"/>
          <w:sz w:val="24"/>
          <w:szCs w:val="24"/>
          <w:lang w:val="kk-KZ" w:eastAsia="ru-RU"/>
        </w:rPr>
      </w:pPr>
    </w:p>
    <w:p w:rsidR="006254E0" w:rsidRPr="00C558E9" w:rsidRDefault="006254E0" w:rsidP="006254E0">
      <w:pPr>
        <w:spacing w:after="0" w:line="240" w:lineRule="auto"/>
        <w:jc w:val="center"/>
        <w:rPr>
          <w:rFonts w:ascii="Times New Roman" w:eastAsia="Times New Roman" w:hAnsi="Times New Roman" w:cs="Times New Roman"/>
          <w:sz w:val="24"/>
          <w:szCs w:val="24"/>
          <w:lang w:val="kk-KZ" w:eastAsia="ru-RU"/>
        </w:rPr>
      </w:pPr>
    </w:p>
    <w:p w:rsidR="006254E0" w:rsidRPr="00C558E9" w:rsidRDefault="006254E0" w:rsidP="006254E0">
      <w:pPr>
        <w:spacing w:after="0" w:line="240" w:lineRule="auto"/>
        <w:jc w:val="center"/>
        <w:rPr>
          <w:rFonts w:ascii="Times New Roman" w:eastAsia="Times New Roman" w:hAnsi="Times New Roman" w:cs="Times New Roman"/>
          <w:sz w:val="24"/>
          <w:szCs w:val="24"/>
          <w:lang w:val="kk-KZ" w:eastAsia="ru-RU"/>
        </w:rPr>
      </w:pPr>
    </w:p>
    <w:p w:rsidR="006254E0" w:rsidRPr="00C558E9" w:rsidRDefault="006254E0" w:rsidP="006254E0">
      <w:pPr>
        <w:spacing w:after="0" w:line="240" w:lineRule="auto"/>
        <w:jc w:val="center"/>
        <w:rPr>
          <w:rFonts w:ascii="Times New Roman" w:eastAsia="Times New Roman" w:hAnsi="Times New Roman" w:cs="Times New Roman"/>
          <w:sz w:val="24"/>
          <w:szCs w:val="24"/>
          <w:lang w:val="kk-KZ" w:eastAsia="ru-RU"/>
        </w:rPr>
      </w:pPr>
    </w:p>
    <w:p w:rsidR="006254E0" w:rsidRPr="00C558E9" w:rsidRDefault="006254E0" w:rsidP="006254E0">
      <w:pPr>
        <w:spacing w:after="0" w:line="240" w:lineRule="auto"/>
        <w:jc w:val="center"/>
        <w:rPr>
          <w:rFonts w:ascii="Times New Roman" w:eastAsia="Times New Roman" w:hAnsi="Times New Roman" w:cs="Times New Roman"/>
          <w:sz w:val="24"/>
          <w:szCs w:val="24"/>
          <w:lang w:val="kk-KZ" w:eastAsia="ru-RU"/>
        </w:rPr>
      </w:pPr>
    </w:p>
    <w:p w:rsidR="006254E0" w:rsidRPr="00C558E9" w:rsidRDefault="006254E0" w:rsidP="006254E0">
      <w:pPr>
        <w:spacing w:after="0" w:line="240" w:lineRule="auto"/>
        <w:jc w:val="center"/>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ko-KR"/>
        </w:rPr>
        <w:t>Методические указания к СРСП и СРС</w:t>
      </w:r>
    </w:p>
    <w:p w:rsidR="006254E0" w:rsidRPr="000211A6" w:rsidRDefault="006254E0" w:rsidP="006254E0">
      <w:pPr>
        <w:spacing w:after="0" w:line="240" w:lineRule="auto"/>
        <w:jc w:val="center"/>
        <w:rPr>
          <w:rFonts w:ascii="Times New Roman" w:eastAsia="Times New Roman" w:hAnsi="Times New Roman" w:cs="Times New Roman"/>
          <w:sz w:val="24"/>
          <w:szCs w:val="24"/>
          <w:lang w:val="kk-KZ" w:eastAsia="ko-KR"/>
        </w:rPr>
      </w:pPr>
      <w:r w:rsidRPr="00C558E9">
        <w:rPr>
          <w:rFonts w:ascii="Times New Roman" w:eastAsia="Times New Roman" w:hAnsi="Times New Roman" w:cs="Times New Roman"/>
          <w:sz w:val="24"/>
          <w:szCs w:val="24"/>
          <w:lang w:eastAsia="ru-RU"/>
        </w:rPr>
        <w:t xml:space="preserve">по дисциплине </w:t>
      </w:r>
      <w:r w:rsidR="000211A6">
        <w:rPr>
          <w:rFonts w:ascii="Times New Roman" w:eastAsia="Times New Roman" w:hAnsi="Times New Roman" w:cs="Times New Roman"/>
          <w:sz w:val="24"/>
          <w:szCs w:val="24"/>
          <w:u w:val="single"/>
          <w:lang w:val="kk-KZ" w:eastAsia="ru-RU"/>
        </w:rPr>
        <w:t>Основы градостроительства</w:t>
      </w:r>
    </w:p>
    <w:p w:rsidR="006254E0" w:rsidRPr="00C558E9" w:rsidRDefault="006254E0" w:rsidP="006254E0">
      <w:pPr>
        <w:spacing w:after="0" w:line="240" w:lineRule="auto"/>
        <w:jc w:val="center"/>
        <w:rPr>
          <w:rFonts w:ascii="Times New Roman" w:eastAsia="Times New Roman" w:hAnsi="Times New Roman" w:cs="Times New Roman"/>
          <w:sz w:val="24"/>
          <w:szCs w:val="24"/>
          <w:lang w:eastAsia="ru-RU"/>
        </w:rPr>
      </w:pPr>
    </w:p>
    <w:p w:rsidR="006254E0" w:rsidRPr="00C558E9" w:rsidRDefault="006254E0" w:rsidP="006254E0">
      <w:pPr>
        <w:spacing w:after="0" w:line="240" w:lineRule="auto"/>
        <w:jc w:val="center"/>
        <w:rPr>
          <w:rFonts w:ascii="Times New Roman" w:eastAsia="Times New Roman" w:hAnsi="Times New Roman" w:cs="Times New Roman"/>
          <w:sz w:val="24"/>
          <w:szCs w:val="24"/>
          <w:lang w:eastAsia="ru-RU"/>
        </w:rPr>
      </w:pPr>
    </w:p>
    <w:p w:rsidR="006254E0" w:rsidRPr="00C558E9" w:rsidRDefault="006254E0" w:rsidP="006254E0">
      <w:pPr>
        <w:spacing w:after="0" w:line="240" w:lineRule="auto"/>
        <w:jc w:val="center"/>
        <w:rPr>
          <w:rFonts w:ascii="Times New Roman" w:eastAsia="Times New Roman" w:hAnsi="Times New Roman" w:cs="Times New Roman"/>
          <w:sz w:val="24"/>
          <w:szCs w:val="24"/>
          <w:lang w:eastAsia="ru-RU"/>
        </w:rPr>
      </w:pPr>
    </w:p>
    <w:p w:rsidR="006254E0" w:rsidRPr="00C558E9" w:rsidRDefault="006254E0" w:rsidP="006254E0">
      <w:pPr>
        <w:spacing w:after="0" w:line="240" w:lineRule="auto"/>
        <w:jc w:val="center"/>
        <w:rPr>
          <w:rFonts w:ascii="Times New Roman" w:eastAsia="Times New Roman" w:hAnsi="Times New Roman" w:cs="Times New Roman"/>
          <w:sz w:val="24"/>
          <w:szCs w:val="24"/>
          <w:lang w:eastAsia="ru-RU"/>
        </w:rPr>
      </w:pPr>
    </w:p>
    <w:p w:rsidR="006254E0" w:rsidRPr="00C558E9" w:rsidRDefault="006254E0" w:rsidP="006254E0">
      <w:pPr>
        <w:spacing w:after="0" w:line="240" w:lineRule="auto"/>
        <w:jc w:val="center"/>
        <w:rPr>
          <w:rFonts w:ascii="Times New Roman" w:eastAsia="Times New Roman" w:hAnsi="Times New Roman" w:cs="Times New Roman"/>
          <w:sz w:val="24"/>
          <w:szCs w:val="24"/>
          <w:lang w:eastAsia="ru-RU"/>
        </w:rPr>
      </w:pPr>
    </w:p>
    <w:p w:rsidR="006254E0" w:rsidRPr="00C558E9" w:rsidRDefault="006254E0" w:rsidP="006254E0">
      <w:pPr>
        <w:spacing w:after="0" w:line="240" w:lineRule="auto"/>
        <w:jc w:val="center"/>
        <w:rPr>
          <w:rFonts w:ascii="Times New Roman" w:eastAsia="Times New Roman" w:hAnsi="Times New Roman" w:cs="Times New Roman"/>
          <w:sz w:val="24"/>
          <w:szCs w:val="24"/>
          <w:lang w:eastAsia="ru-RU"/>
        </w:rPr>
      </w:pPr>
    </w:p>
    <w:p w:rsidR="006254E0" w:rsidRPr="00C558E9" w:rsidRDefault="006254E0" w:rsidP="006254E0">
      <w:pPr>
        <w:spacing w:after="0" w:line="240" w:lineRule="auto"/>
        <w:jc w:val="center"/>
        <w:rPr>
          <w:rFonts w:ascii="Times New Roman" w:eastAsia="Times New Roman" w:hAnsi="Times New Roman" w:cs="Times New Roman"/>
          <w:sz w:val="24"/>
          <w:szCs w:val="24"/>
          <w:lang w:eastAsia="ru-RU"/>
        </w:rPr>
      </w:pPr>
    </w:p>
    <w:p w:rsidR="006254E0" w:rsidRPr="00C558E9" w:rsidRDefault="006254E0" w:rsidP="006254E0">
      <w:pPr>
        <w:spacing w:after="0" w:line="240" w:lineRule="auto"/>
        <w:jc w:val="center"/>
        <w:rPr>
          <w:rFonts w:ascii="Times New Roman" w:eastAsia="Times New Roman" w:hAnsi="Times New Roman" w:cs="Times New Roman"/>
          <w:sz w:val="24"/>
          <w:szCs w:val="24"/>
          <w:lang w:eastAsia="ru-RU"/>
        </w:rPr>
      </w:pPr>
    </w:p>
    <w:p w:rsidR="006254E0" w:rsidRPr="00C558E9" w:rsidRDefault="006254E0" w:rsidP="006254E0">
      <w:pPr>
        <w:spacing w:after="0" w:line="240" w:lineRule="auto"/>
        <w:jc w:val="center"/>
        <w:rPr>
          <w:rFonts w:ascii="Times New Roman" w:eastAsia="Times New Roman" w:hAnsi="Times New Roman" w:cs="Times New Roman"/>
          <w:sz w:val="24"/>
          <w:szCs w:val="24"/>
          <w:lang w:eastAsia="ru-RU"/>
        </w:rPr>
      </w:pPr>
    </w:p>
    <w:p w:rsidR="006254E0" w:rsidRPr="00C558E9" w:rsidRDefault="006254E0" w:rsidP="006254E0">
      <w:pPr>
        <w:spacing w:after="0" w:line="240" w:lineRule="auto"/>
        <w:jc w:val="center"/>
        <w:rPr>
          <w:rFonts w:ascii="Times New Roman" w:eastAsia="Times New Roman" w:hAnsi="Times New Roman" w:cs="Times New Roman"/>
          <w:sz w:val="24"/>
          <w:szCs w:val="24"/>
          <w:lang w:eastAsia="ru-RU"/>
        </w:rPr>
      </w:pPr>
    </w:p>
    <w:p w:rsidR="006254E0" w:rsidRPr="00C558E9" w:rsidRDefault="006254E0" w:rsidP="006254E0">
      <w:pPr>
        <w:spacing w:after="0" w:line="240" w:lineRule="auto"/>
        <w:jc w:val="center"/>
        <w:rPr>
          <w:rFonts w:ascii="Times New Roman" w:eastAsia="Times New Roman" w:hAnsi="Times New Roman" w:cs="Times New Roman"/>
          <w:sz w:val="24"/>
          <w:szCs w:val="24"/>
          <w:lang w:eastAsia="ru-RU"/>
        </w:rPr>
      </w:pPr>
    </w:p>
    <w:p w:rsidR="006254E0" w:rsidRPr="00C558E9" w:rsidRDefault="006254E0" w:rsidP="006254E0">
      <w:pPr>
        <w:spacing w:after="0" w:line="240" w:lineRule="auto"/>
        <w:jc w:val="center"/>
        <w:rPr>
          <w:rFonts w:ascii="Times New Roman" w:eastAsia="Times New Roman" w:hAnsi="Times New Roman" w:cs="Times New Roman"/>
          <w:sz w:val="24"/>
          <w:szCs w:val="24"/>
          <w:lang w:eastAsia="ru-RU"/>
        </w:rPr>
      </w:pPr>
    </w:p>
    <w:p w:rsidR="006254E0" w:rsidRPr="00C558E9" w:rsidRDefault="006254E0" w:rsidP="006254E0">
      <w:pPr>
        <w:spacing w:after="0" w:line="240" w:lineRule="auto"/>
        <w:jc w:val="center"/>
        <w:rPr>
          <w:rFonts w:ascii="Times New Roman" w:eastAsia="Times New Roman" w:hAnsi="Times New Roman" w:cs="Times New Roman"/>
          <w:sz w:val="24"/>
          <w:szCs w:val="24"/>
          <w:lang w:eastAsia="ru-RU"/>
        </w:rPr>
      </w:pPr>
    </w:p>
    <w:p w:rsidR="006254E0" w:rsidRPr="00C558E9" w:rsidRDefault="006254E0" w:rsidP="006254E0">
      <w:pPr>
        <w:spacing w:after="0" w:line="240" w:lineRule="auto"/>
        <w:jc w:val="center"/>
        <w:rPr>
          <w:rFonts w:ascii="Times New Roman" w:eastAsia="Times New Roman" w:hAnsi="Times New Roman" w:cs="Times New Roman"/>
          <w:sz w:val="24"/>
          <w:szCs w:val="24"/>
          <w:lang w:eastAsia="ru-RU"/>
        </w:rPr>
      </w:pPr>
    </w:p>
    <w:p w:rsidR="006254E0" w:rsidRPr="00C558E9" w:rsidRDefault="006254E0" w:rsidP="006254E0">
      <w:pPr>
        <w:spacing w:after="0" w:line="240" w:lineRule="auto"/>
        <w:jc w:val="center"/>
        <w:rPr>
          <w:rFonts w:ascii="Times New Roman" w:eastAsia="Times New Roman" w:hAnsi="Times New Roman" w:cs="Times New Roman"/>
          <w:sz w:val="24"/>
          <w:szCs w:val="24"/>
          <w:lang w:eastAsia="ru-RU"/>
        </w:rPr>
      </w:pPr>
    </w:p>
    <w:p w:rsidR="006254E0" w:rsidRPr="00C558E9" w:rsidRDefault="006254E0" w:rsidP="006254E0">
      <w:pPr>
        <w:spacing w:after="0" w:line="240" w:lineRule="auto"/>
        <w:jc w:val="center"/>
        <w:rPr>
          <w:rFonts w:ascii="Times New Roman" w:eastAsia="Times New Roman" w:hAnsi="Times New Roman" w:cs="Times New Roman"/>
          <w:sz w:val="24"/>
          <w:szCs w:val="24"/>
          <w:lang w:eastAsia="ru-RU"/>
        </w:rPr>
      </w:pPr>
    </w:p>
    <w:p w:rsidR="006254E0" w:rsidRPr="00C558E9" w:rsidRDefault="006254E0" w:rsidP="006254E0">
      <w:pPr>
        <w:spacing w:after="0" w:line="240" w:lineRule="auto"/>
        <w:jc w:val="center"/>
        <w:rPr>
          <w:rFonts w:ascii="Times New Roman" w:eastAsia="Times New Roman" w:hAnsi="Times New Roman" w:cs="Times New Roman"/>
          <w:sz w:val="24"/>
          <w:szCs w:val="24"/>
          <w:lang w:eastAsia="ru-RU"/>
        </w:rPr>
      </w:pPr>
    </w:p>
    <w:p w:rsidR="006254E0" w:rsidRPr="00C558E9" w:rsidRDefault="006254E0" w:rsidP="006254E0">
      <w:pPr>
        <w:spacing w:after="0" w:line="240" w:lineRule="auto"/>
        <w:jc w:val="center"/>
        <w:rPr>
          <w:rFonts w:ascii="Times New Roman" w:eastAsia="Times New Roman" w:hAnsi="Times New Roman" w:cs="Times New Roman"/>
          <w:sz w:val="24"/>
          <w:szCs w:val="24"/>
          <w:lang w:eastAsia="ru-RU"/>
        </w:rPr>
      </w:pPr>
    </w:p>
    <w:p w:rsidR="006254E0" w:rsidRPr="00C558E9" w:rsidRDefault="006254E0" w:rsidP="006254E0">
      <w:pPr>
        <w:spacing w:after="0" w:line="240" w:lineRule="auto"/>
        <w:jc w:val="center"/>
        <w:rPr>
          <w:rFonts w:ascii="Times New Roman" w:eastAsia="Times New Roman" w:hAnsi="Times New Roman" w:cs="Times New Roman"/>
          <w:sz w:val="24"/>
          <w:szCs w:val="24"/>
          <w:lang w:eastAsia="ru-RU"/>
        </w:rPr>
      </w:pPr>
    </w:p>
    <w:p w:rsidR="006254E0" w:rsidRPr="00C558E9" w:rsidRDefault="006254E0" w:rsidP="006254E0">
      <w:pPr>
        <w:spacing w:after="0" w:line="240" w:lineRule="auto"/>
        <w:jc w:val="center"/>
        <w:rPr>
          <w:rFonts w:ascii="Times New Roman" w:eastAsia="Times New Roman" w:hAnsi="Times New Roman" w:cs="Times New Roman"/>
          <w:sz w:val="24"/>
          <w:szCs w:val="24"/>
          <w:lang w:eastAsia="ru-RU"/>
        </w:rPr>
      </w:pPr>
    </w:p>
    <w:p w:rsidR="006254E0" w:rsidRPr="00C558E9" w:rsidRDefault="006254E0" w:rsidP="006254E0">
      <w:pPr>
        <w:spacing w:after="0" w:line="240" w:lineRule="auto"/>
        <w:jc w:val="center"/>
        <w:rPr>
          <w:rFonts w:ascii="Times New Roman" w:eastAsia="Times New Roman" w:hAnsi="Times New Roman" w:cs="Times New Roman"/>
          <w:sz w:val="24"/>
          <w:szCs w:val="24"/>
          <w:lang w:eastAsia="ru-RU"/>
        </w:rPr>
      </w:pPr>
    </w:p>
    <w:p w:rsidR="006254E0" w:rsidRPr="00C558E9" w:rsidRDefault="006254E0" w:rsidP="006254E0">
      <w:pPr>
        <w:spacing w:after="0" w:line="240" w:lineRule="auto"/>
        <w:jc w:val="center"/>
        <w:rPr>
          <w:rFonts w:ascii="Times New Roman" w:eastAsia="Times New Roman" w:hAnsi="Times New Roman" w:cs="Times New Roman"/>
          <w:sz w:val="24"/>
          <w:szCs w:val="24"/>
          <w:lang w:eastAsia="ru-RU"/>
        </w:rPr>
      </w:pPr>
    </w:p>
    <w:p w:rsidR="006254E0" w:rsidRPr="00C558E9" w:rsidRDefault="006254E0" w:rsidP="006254E0">
      <w:pPr>
        <w:spacing w:after="0" w:line="240" w:lineRule="auto"/>
        <w:jc w:val="center"/>
        <w:rPr>
          <w:rFonts w:ascii="Times New Roman" w:eastAsia="Times New Roman" w:hAnsi="Times New Roman" w:cs="Times New Roman"/>
          <w:sz w:val="24"/>
          <w:szCs w:val="24"/>
          <w:lang w:eastAsia="ru-RU"/>
        </w:rPr>
      </w:pPr>
    </w:p>
    <w:p w:rsidR="006254E0" w:rsidRPr="00C558E9" w:rsidRDefault="006254E0" w:rsidP="006254E0">
      <w:pPr>
        <w:spacing w:after="0" w:line="240" w:lineRule="auto"/>
        <w:jc w:val="center"/>
        <w:rPr>
          <w:rFonts w:ascii="Times New Roman" w:eastAsia="Times New Roman" w:hAnsi="Times New Roman" w:cs="Times New Roman"/>
          <w:sz w:val="24"/>
          <w:szCs w:val="24"/>
          <w:lang w:eastAsia="ru-RU"/>
        </w:rPr>
      </w:pPr>
    </w:p>
    <w:p w:rsidR="006254E0" w:rsidRPr="00C558E9" w:rsidRDefault="006254E0" w:rsidP="006254E0">
      <w:pPr>
        <w:spacing w:after="0" w:line="240" w:lineRule="auto"/>
        <w:jc w:val="center"/>
        <w:rPr>
          <w:rFonts w:ascii="Times New Roman" w:eastAsia="Times New Roman" w:hAnsi="Times New Roman" w:cs="Times New Roman"/>
          <w:sz w:val="24"/>
          <w:szCs w:val="24"/>
          <w:lang w:eastAsia="ru-RU"/>
        </w:rPr>
      </w:pPr>
    </w:p>
    <w:p w:rsidR="006254E0" w:rsidRPr="00C558E9" w:rsidRDefault="006254E0" w:rsidP="006254E0">
      <w:pPr>
        <w:spacing w:after="0" w:line="240" w:lineRule="auto"/>
        <w:jc w:val="center"/>
        <w:rPr>
          <w:rFonts w:ascii="Times New Roman" w:eastAsia="Times New Roman" w:hAnsi="Times New Roman" w:cs="Times New Roman"/>
          <w:sz w:val="24"/>
          <w:szCs w:val="24"/>
          <w:lang w:eastAsia="ru-RU"/>
        </w:rPr>
      </w:pPr>
    </w:p>
    <w:p w:rsidR="006254E0" w:rsidRPr="00C558E9" w:rsidRDefault="006254E0" w:rsidP="006254E0">
      <w:pPr>
        <w:spacing w:after="0" w:line="240" w:lineRule="auto"/>
        <w:jc w:val="center"/>
        <w:rPr>
          <w:rFonts w:ascii="Times New Roman" w:eastAsia="Times New Roman" w:hAnsi="Times New Roman" w:cs="Times New Roman"/>
          <w:sz w:val="24"/>
          <w:szCs w:val="24"/>
          <w:lang w:eastAsia="ru-RU"/>
        </w:rPr>
      </w:pPr>
    </w:p>
    <w:p w:rsidR="006254E0" w:rsidRPr="00C558E9" w:rsidRDefault="006254E0" w:rsidP="006254E0">
      <w:pPr>
        <w:spacing w:after="0" w:line="240" w:lineRule="auto"/>
        <w:jc w:val="center"/>
        <w:rPr>
          <w:rFonts w:ascii="Times New Roman" w:eastAsia="Times New Roman" w:hAnsi="Times New Roman" w:cs="Times New Roman"/>
          <w:sz w:val="24"/>
          <w:szCs w:val="24"/>
          <w:lang w:eastAsia="ru-RU"/>
        </w:rPr>
      </w:pPr>
    </w:p>
    <w:p w:rsidR="006254E0" w:rsidRPr="00C558E9" w:rsidRDefault="006254E0" w:rsidP="006254E0">
      <w:pPr>
        <w:spacing w:after="0" w:line="240" w:lineRule="auto"/>
        <w:jc w:val="center"/>
        <w:rPr>
          <w:rFonts w:ascii="Times New Roman" w:eastAsia="Times New Roman" w:hAnsi="Times New Roman" w:cs="Times New Roman"/>
          <w:sz w:val="24"/>
          <w:szCs w:val="24"/>
          <w:lang w:eastAsia="ru-RU"/>
        </w:rPr>
      </w:pPr>
    </w:p>
    <w:p w:rsidR="006254E0" w:rsidRPr="00C558E9" w:rsidRDefault="006254E0" w:rsidP="006254E0">
      <w:pPr>
        <w:spacing w:after="0" w:line="240" w:lineRule="auto"/>
        <w:jc w:val="center"/>
        <w:rPr>
          <w:rFonts w:ascii="Times New Roman" w:eastAsia="Times New Roman" w:hAnsi="Times New Roman" w:cs="Times New Roman"/>
          <w:sz w:val="24"/>
          <w:szCs w:val="24"/>
          <w:lang w:eastAsia="ru-RU"/>
        </w:rPr>
      </w:pPr>
    </w:p>
    <w:p w:rsidR="006254E0" w:rsidRPr="00C558E9" w:rsidRDefault="000211A6" w:rsidP="006254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Шымкент, 201</w:t>
      </w:r>
      <w:r>
        <w:rPr>
          <w:rFonts w:ascii="Times New Roman" w:eastAsia="Times New Roman" w:hAnsi="Times New Roman" w:cs="Times New Roman"/>
          <w:sz w:val="24"/>
          <w:szCs w:val="24"/>
          <w:lang w:val="kk-KZ" w:eastAsia="ru-RU"/>
        </w:rPr>
        <w:t>6</w:t>
      </w:r>
      <w:r w:rsidR="006254E0" w:rsidRPr="00C558E9">
        <w:rPr>
          <w:rFonts w:ascii="Times New Roman" w:eastAsia="Times New Roman" w:hAnsi="Times New Roman" w:cs="Times New Roman"/>
          <w:sz w:val="24"/>
          <w:szCs w:val="24"/>
          <w:lang w:eastAsia="ru-RU"/>
        </w:rPr>
        <w:t>г.</w:t>
      </w:r>
    </w:p>
    <w:p w:rsidR="000211A6" w:rsidRDefault="000211A6" w:rsidP="006254E0">
      <w:pPr>
        <w:spacing w:after="0" w:line="240" w:lineRule="auto"/>
        <w:jc w:val="right"/>
        <w:rPr>
          <w:rFonts w:ascii="Times New Roman" w:eastAsia="Times New Roman" w:hAnsi="Times New Roman" w:cs="Times New Roman"/>
          <w:sz w:val="24"/>
          <w:szCs w:val="24"/>
          <w:lang w:val="kk-KZ" w:eastAsia="ru-RU"/>
        </w:rPr>
      </w:pPr>
    </w:p>
    <w:p w:rsidR="006254E0" w:rsidRPr="00C558E9" w:rsidRDefault="008E14F5" w:rsidP="006254E0">
      <w:pPr>
        <w:spacing w:after="0" w:line="240" w:lineRule="auto"/>
        <w:jc w:val="right"/>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lastRenderedPageBreak/>
        <w:t xml:space="preserve">  Ф.7.03</w:t>
      </w:r>
      <w:r w:rsidR="006254E0" w:rsidRPr="00C558E9">
        <w:rPr>
          <w:rFonts w:ascii="Times New Roman" w:eastAsia="Times New Roman" w:hAnsi="Times New Roman" w:cs="Times New Roman"/>
          <w:sz w:val="24"/>
          <w:szCs w:val="24"/>
          <w:lang w:val="kk-KZ" w:eastAsia="ru-RU"/>
        </w:rPr>
        <w:t>-03</w:t>
      </w:r>
    </w:p>
    <w:p w:rsidR="006254E0" w:rsidRPr="00C558E9" w:rsidRDefault="006254E0" w:rsidP="006254E0">
      <w:pPr>
        <w:spacing w:after="0" w:line="240" w:lineRule="auto"/>
        <w:jc w:val="center"/>
        <w:rPr>
          <w:rFonts w:ascii="Times New Roman" w:eastAsia="Times New Roman" w:hAnsi="Times New Roman" w:cs="Times New Roman"/>
          <w:sz w:val="24"/>
          <w:szCs w:val="24"/>
          <w:lang w:eastAsia="ru-RU"/>
        </w:rPr>
      </w:pPr>
    </w:p>
    <w:p w:rsidR="006254E0" w:rsidRPr="00C558E9" w:rsidRDefault="006254E0" w:rsidP="006254E0">
      <w:pPr>
        <w:spacing w:after="0" w:line="240" w:lineRule="auto"/>
        <w:jc w:val="center"/>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МИНИСТЕРСТВО ОБРАЗОВАНИЯ И НАУКИ РЕСПУБЛИКИ КАЗАХСТАН</w:t>
      </w:r>
    </w:p>
    <w:p w:rsidR="006254E0" w:rsidRPr="00C558E9" w:rsidRDefault="006254E0" w:rsidP="006254E0">
      <w:pPr>
        <w:spacing w:after="0" w:line="240" w:lineRule="auto"/>
        <w:jc w:val="center"/>
        <w:rPr>
          <w:rFonts w:ascii="Times New Roman" w:eastAsia="Times New Roman" w:hAnsi="Times New Roman" w:cs="Times New Roman"/>
          <w:sz w:val="24"/>
          <w:szCs w:val="24"/>
          <w:lang w:eastAsia="ru-RU"/>
        </w:rPr>
      </w:pPr>
    </w:p>
    <w:p w:rsidR="006254E0" w:rsidRPr="00C558E9" w:rsidRDefault="006254E0" w:rsidP="006254E0">
      <w:pPr>
        <w:spacing w:after="0" w:line="240" w:lineRule="auto"/>
        <w:jc w:val="center"/>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 xml:space="preserve">ЮЖНО-КАЗАХСТАНСКИЙ ГОСУДАРСТВЕННЫЙ УНИВЕРСИТЕТ </w:t>
      </w:r>
    </w:p>
    <w:p w:rsidR="006254E0" w:rsidRPr="00C558E9" w:rsidRDefault="006254E0" w:rsidP="006254E0">
      <w:pPr>
        <w:spacing w:after="0" w:line="240" w:lineRule="auto"/>
        <w:jc w:val="center"/>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им. М.АУЭЗОВА</w:t>
      </w:r>
    </w:p>
    <w:p w:rsidR="006254E0" w:rsidRPr="00C558E9" w:rsidRDefault="006254E0" w:rsidP="006254E0">
      <w:pPr>
        <w:spacing w:after="0" w:line="240" w:lineRule="auto"/>
        <w:jc w:val="center"/>
        <w:rPr>
          <w:rFonts w:ascii="Times New Roman" w:eastAsia="Times New Roman" w:hAnsi="Times New Roman" w:cs="Times New Roman"/>
          <w:sz w:val="24"/>
          <w:szCs w:val="24"/>
          <w:lang w:eastAsia="ru-RU"/>
        </w:rPr>
      </w:pPr>
    </w:p>
    <w:p w:rsidR="006254E0" w:rsidRPr="00C558E9" w:rsidRDefault="006254E0" w:rsidP="006254E0">
      <w:pPr>
        <w:spacing w:after="0" w:line="240" w:lineRule="auto"/>
        <w:jc w:val="center"/>
        <w:rPr>
          <w:rFonts w:ascii="Times New Roman" w:eastAsia="Times New Roman" w:hAnsi="Times New Roman" w:cs="Times New Roman"/>
          <w:bCs/>
          <w:spacing w:val="2"/>
          <w:sz w:val="24"/>
          <w:szCs w:val="24"/>
          <w:u w:val="single"/>
          <w:lang w:eastAsia="ru-RU"/>
        </w:rPr>
      </w:pPr>
      <w:r w:rsidRPr="00C558E9">
        <w:rPr>
          <w:rFonts w:ascii="Times New Roman" w:eastAsia="Times New Roman" w:hAnsi="Times New Roman" w:cs="Times New Roman"/>
          <w:sz w:val="24"/>
          <w:szCs w:val="24"/>
          <w:lang w:eastAsia="ru-RU"/>
        </w:rPr>
        <w:t xml:space="preserve">Кафедра </w:t>
      </w:r>
      <w:r w:rsidRPr="00C558E9">
        <w:rPr>
          <w:rFonts w:ascii="Times New Roman" w:eastAsia="Times New Roman" w:hAnsi="Times New Roman" w:cs="Times New Roman"/>
          <w:bCs/>
          <w:spacing w:val="2"/>
          <w:sz w:val="24"/>
          <w:szCs w:val="24"/>
          <w:u w:val="single"/>
          <w:lang w:eastAsia="ru-RU"/>
        </w:rPr>
        <w:t>Архитектура</w:t>
      </w:r>
    </w:p>
    <w:p w:rsidR="006254E0" w:rsidRPr="00C558E9" w:rsidRDefault="006254E0" w:rsidP="006254E0">
      <w:pPr>
        <w:spacing w:after="0" w:line="240" w:lineRule="auto"/>
        <w:jc w:val="center"/>
        <w:rPr>
          <w:rFonts w:ascii="Times New Roman" w:eastAsia="Times New Roman" w:hAnsi="Times New Roman" w:cs="Times New Roman"/>
          <w:b/>
          <w:sz w:val="24"/>
          <w:szCs w:val="24"/>
          <w:lang w:eastAsia="ru-RU"/>
        </w:rPr>
      </w:pPr>
    </w:p>
    <w:p w:rsidR="006254E0" w:rsidRPr="00C558E9" w:rsidRDefault="006254E0" w:rsidP="006254E0">
      <w:pPr>
        <w:spacing w:after="0" w:line="240" w:lineRule="auto"/>
        <w:jc w:val="center"/>
        <w:rPr>
          <w:rFonts w:ascii="Times New Roman" w:eastAsia="Times New Roman" w:hAnsi="Times New Roman" w:cs="Times New Roman"/>
          <w:sz w:val="24"/>
          <w:szCs w:val="24"/>
          <w:u w:val="single"/>
          <w:lang w:val="kk-KZ" w:eastAsia="ru-RU"/>
        </w:rPr>
      </w:pPr>
    </w:p>
    <w:p w:rsidR="006254E0" w:rsidRPr="00C558E9" w:rsidRDefault="000211A6" w:rsidP="006254E0">
      <w:pPr>
        <w:spacing w:after="0" w:line="240" w:lineRule="auto"/>
        <w:jc w:val="center"/>
        <w:rPr>
          <w:rFonts w:ascii="Times New Roman" w:eastAsia="Times New Roman" w:hAnsi="Times New Roman" w:cs="Times New Roman"/>
          <w:sz w:val="24"/>
          <w:szCs w:val="24"/>
          <w:u w:val="single"/>
          <w:lang w:val="kk-KZ" w:eastAsia="ru-RU"/>
        </w:rPr>
      </w:pPr>
      <w:r>
        <w:rPr>
          <w:rFonts w:ascii="Times New Roman" w:eastAsia="Times New Roman" w:hAnsi="Times New Roman" w:cs="Times New Roman"/>
          <w:sz w:val="24"/>
          <w:szCs w:val="24"/>
          <w:u w:val="single"/>
          <w:lang w:val="kk-KZ" w:eastAsia="ru-RU"/>
        </w:rPr>
        <w:t>Алтаева Гулнар Оралбековна</w:t>
      </w:r>
    </w:p>
    <w:p w:rsidR="006254E0" w:rsidRPr="00C558E9" w:rsidRDefault="006254E0" w:rsidP="006254E0">
      <w:pPr>
        <w:spacing w:after="0" w:line="240" w:lineRule="auto"/>
        <w:jc w:val="center"/>
        <w:rPr>
          <w:rFonts w:ascii="Times New Roman" w:eastAsia="Times New Roman" w:hAnsi="Times New Roman" w:cs="Times New Roman"/>
          <w:sz w:val="24"/>
          <w:szCs w:val="24"/>
          <w:u w:val="single"/>
          <w:lang w:val="kk-KZ" w:eastAsia="ru-RU"/>
        </w:rPr>
      </w:pPr>
    </w:p>
    <w:p w:rsidR="006254E0" w:rsidRPr="00C558E9" w:rsidRDefault="006254E0" w:rsidP="006254E0">
      <w:pPr>
        <w:spacing w:after="0" w:line="240" w:lineRule="auto"/>
        <w:jc w:val="center"/>
        <w:rPr>
          <w:rFonts w:ascii="Times New Roman" w:eastAsia="Times New Roman" w:hAnsi="Times New Roman" w:cs="Times New Roman"/>
          <w:sz w:val="24"/>
          <w:szCs w:val="24"/>
          <w:lang w:val="kk-KZ" w:eastAsia="ru-RU"/>
        </w:rPr>
      </w:pPr>
      <w:r w:rsidRPr="00C558E9">
        <w:rPr>
          <w:rFonts w:ascii="Times New Roman" w:eastAsia="Times New Roman" w:hAnsi="Times New Roman" w:cs="Times New Roman"/>
          <w:sz w:val="24"/>
          <w:szCs w:val="24"/>
          <w:lang w:val="kk-KZ" w:eastAsia="ru-RU"/>
        </w:rPr>
        <w:object w:dxaOrig="3565" w:dyaOrig="2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145.5pt" o:ole="">
            <v:imagedata r:id="rId6" o:title=""/>
          </v:shape>
          <o:OLEObject Type="Embed" ProgID="Word.Document.12" ShapeID="_x0000_i1025" DrawAspect="Content" ObjectID="_1545565629" r:id="rId7">
            <o:FieldCodes>\s</o:FieldCodes>
          </o:OLEObject>
        </w:object>
      </w:r>
    </w:p>
    <w:p w:rsidR="006254E0" w:rsidRPr="00C558E9" w:rsidRDefault="006254E0" w:rsidP="006254E0">
      <w:pPr>
        <w:spacing w:after="0" w:line="240" w:lineRule="auto"/>
        <w:jc w:val="center"/>
        <w:rPr>
          <w:rFonts w:ascii="Times New Roman" w:eastAsia="Times New Roman" w:hAnsi="Times New Roman" w:cs="Times New Roman"/>
          <w:b/>
          <w:caps/>
          <w:sz w:val="24"/>
          <w:szCs w:val="24"/>
          <w:lang w:eastAsia="ko-KR"/>
        </w:rPr>
      </w:pPr>
    </w:p>
    <w:p w:rsidR="006254E0" w:rsidRPr="00C558E9" w:rsidRDefault="006254E0" w:rsidP="006254E0">
      <w:pPr>
        <w:spacing w:after="0" w:line="240" w:lineRule="auto"/>
        <w:jc w:val="center"/>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ko-KR"/>
        </w:rPr>
        <w:t>Методические указания к СРСП и СРС</w:t>
      </w:r>
    </w:p>
    <w:p w:rsidR="006254E0" w:rsidRPr="000211A6" w:rsidRDefault="006254E0" w:rsidP="006254E0">
      <w:pPr>
        <w:spacing w:after="0" w:line="240" w:lineRule="auto"/>
        <w:jc w:val="center"/>
        <w:rPr>
          <w:rFonts w:ascii="Times New Roman" w:eastAsia="Times New Roman" w:hAnsi="Times New Roman" w:cs="Times New Roman"/>
          <w:b/>
          <w:sz w:val="24"/>
          <w:szCs w:val="24"/>
          <w:lang w:val="kk-KZ" w:eastAsia="ko-KR"/>
        </w:rPr>
      </w:pPr>
      <w:r w:rsidRPr="00C558E9">
        <w:rPr>
          <w:rFonts w:ascii="Times New Roman" w:eastAsia="Times New Roman" w:hAnsi="Times New Roman" w:cs="Times New Roman"/>
          <w:sz w:val="24"/>
          <w:szCs w:val="24"/>
          <w:lang w:eastAsia="ru-RU"/>
        </w:rPr>
        <w:t xml:space="preserve">по дисциплине </w:t>
      </w:r>
      <w:r w:rsidR="000211A6">
        <w:rPr>
          <w:rFonts w:ascii="Times New Roman" w:eastAsia="Times New Roman" w:hAnsi="Times New Roman" w:cs="Times New Roman"/>
          <w:sz w:val="24"/>
          <w:szCs w:val="24"/>
          <w:lang w:val="kk-KZ" w:eastAsia="ru-RU"/>
        </w:rPr>
        <w:t>Основы градостроительства</w:t>
      </w:r>
    </w:p>
    <w:p w:rsidR="006254E0" w:rsidRPr="00C558E9" w:rsidRDefault="006254E0" w:rsidP="006254E0">
      <w:pPr>
        <w:spacing w:after="0" w:line="240" w:lineRule="auto"/>
        <w:jc w:val="center"/>
        <w:rPr>
          <w:rFonts w:ascii="Times New Roman" w:eastAsia="Times New Roman" w:hAnsi="Times New Roman" w:cs="Times New Roman"/>
          <w:sz w:val="24"/>
          <w:szCs w:val="24"/>
          <w:lang w:eastAsia="ko-KR"/>
        </w:rPr>
      </w:pPr>
    </w:p>
    <w:p w:rsidR="006254E0" w:rsidRPr="00C558E9" w:rsidRDefault="006254E0" w:rsidP="006254E0">
      <w:pPr>
        <w:spacing w:after="0" w:line="240" w:lineRule="auto"/>
        <w:jc w:val="center"/>
        <w:rPr>
          <w:rFonts w:ascii="Times New Roman" w:eastAsia="Times New Roman" w:hAnsi="Times New Roman" w:cs="Times New Roman"/>
          <w:i/>
          <w:sz w:val="24"/>
          <w:szCs w:val="24"/>
          <w:lang w:eastAsia="ko-KR"/>
        </w:rPr>
      </w:pPr>
    </w:p>
    <w:p w:rsidR="006254E0" w:rsidRPr="00C558E9" w:rsidRDefault="006254E0" w:rsidP="006254E0">
      <w:pPr>
        <w:spacing w:after="0" w:line="240" w:lineRule="auto"/>
        <w:jc w:val="both"/>
        <w:rPr>
          <w:rFonts w:ascii="Times New Roman" w:eastAsia="Times New Roman" w:hAnsi="Times New Roman" w:cs="Times New Roman"/>
          <w:sz w:val="24"/>
          <w:szCs w:val="24"/>
          <w:lang w:eastAsia="ko-KR"/>
        </w:rPr>
      </w:pPr>
      <w:r w:rsidRPr="00C558E9">
        <w:rPr>
          <w:rFonts w:ascii="Times New Roman" w:eastAsia="Times New Roman" w:hAnsi="Times New Roman" w:cs="Times New Roman"/>
          <w:sz w:val="24"/>
          <w:szCs w:val="24"/>
          <w:lang w:eastAsia="ko-KR"/>
        </w:rPr>
        <w:t xml:space="preserve">                        для студентов специальности </w:t>
      </w:r>
      <w:r w:rsidRPr="00C558E9">
        <w:rPr>
          <w:rFonts w:ascii="Times New Roman" w:eastAsia="Times New Roman" w:hAnsi="Times New Roman" w:cs="Times New Roman"/>
          <w:b/>
          <w:bCs/>
          <w:spacing w:val="2"/>
          <w:sz w:val="24"/>
          <w:szCs w:val="24"/>
          <w:u w:val="single"/>
          <w:lang w:eastAsia="ru-RU"/>
        </w:rPr>
        <w:t>5В042000-Архитектура</w:t>
      </w:r>
    </w:p>
    <w:p w:rsidR="006254E0" w:rsidRPr="00C558E9" w:rsidRDefault="006254E0" w:rsidP="006254E0">
      <w:pPr>
        <w:spacing w:after="0" w:line="240" w:lineRule="auto"/>
        <w:jc w:val="center"/>
        <w:rPr>
          <w:rFonts w:ascii="Times New Roman" w:eastAsia="Times New Roman" w:hAnsi="Times New Roman" w:cs="Times New Roman"/>
          <w:b/>
          <w:caps/>
          <w:sz w:val="24"/>
          <w:szCs w:val="24"/>
          <w:lang w:eastAsia="ko-KR"/>
        </w:rPr>
      </w:pPr>
    </w:p>
    <w:p w:rsidR="006254E0" w:rsidRPr="00C558E9" w:rsidRDefault="006254E0" w:rsidP="006254E0">
      <w:pPr>
        <w:spacing w:after="0" w:line="240" w:lineRule="auto"/>
        <w:rPr>
          <w:rFonts w:ascii="Times New Roman" w:hAnsi="Times New Roman" w:cs="Times New Roman"/>
          <w:b/>
          <w:bCs/>
          <w:noProof/>
          <w:spacing w:val="-2"/>
          <w:sz w:val="24"/>
          <w:szCs w:val="24"/>
        </w:rPr>
      </w:pPr>
    </w:p>
    <w:p w:rsidR="006254E0" w:rsidRPr="0057243F" w:rsidRDefault="0057243F" w:rsidP="0057243F">
      <w:pPr>
        <w:spacing w:after="0" w:line="240" w:lineRule="auto"/>
        <w:jc w:val="center"/>
        <w:rPr>
          <w:rFonts w:ascii="Times New Roman" w:hAnsi="Times New Roman" w:cs="Times New Roman"/>
          <w:b/>
          <w:bCs/>
          <w:noProof/>
          <w:spacing w:val="-2"/>
          <w:sz w:val="24"/>
          <w:szCs w:val="24"/>
          <w:lang w:val="kk-KZ"/>
        </w:rPr>
      </w:pPr>
      <w:r>
        <w:rPr>
          <w:rFonts w:ascii="Times New Roman" w:hAnsi="Times New Roman"/>
          <w:noProof/>
          <w:sz w:val="28"/>
          <w:szCs w:val="28"/>
          <w:lang w:eastAsia="ru-RU"/>
        </w:rPr>
        <w:drawing>
          <wp:inline distT="0" distB="0" distL="0" distR="0">
            <wp:extent cx="5114925" cy="3390900"/>
            <wp:effectExtent l="19050" t="0" r="9525" b="0"/>
            <wp:docPr id="4"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8"/>
                    <a:srcRect/>
                    <a:stretch>
                      <a:fillRect/>
                    </a:stretch>
                  </pic:blipFill>
                  <pic:spPr bwMode="auto">
                    <a:xfrm>
                      <a:off x="0" y="0"/>
                      <a:ext cx="5114925" cy="3390900"/>
                    </a:xfrm>
                    <a:prstGeom prst="rect">
                      <a:avLst/>
                    </a:prstGeom>
                    <a:noFill/>
                    <a:ln w="9525">
                      <a:noFill/>
                      <a:miter lim="800000"/>
                      <a:headEnd/>
                      <a:tailEnd/>
                    </a:ln>
                  </pic:spPr>
                </pic:pic>
              </a:graphicData>
            </a:graphic>
          </wp:inline>
        </w:drawing>
      </w:r>
    </w:p>
    <w:p w:rsidR="006254E0" w:rsidRPr="00C558E9" w:rsidRDefault="006254E0" w:rsidP="006254E0">
      <w:pPr>
        <w:spacing w:after="0" w:line="240" w:lineRule="auto"/>
        <w:rPr>
          <w:rFonts w:ascii="Times New Roman" w:hAnsi="Times New Roman" w:cs="Times New Roman"/>
          <w:b/>
          <w:bCs/>
          <w:noProof/>
          <w:spacing w:val="-2"/>
          <w:sz w:val="24"/>
          <w:szCs w:val="24"/>
          <w:lang w:val="kk-KZ"/>
        </w:rPr>
      </w:pPr>
    </w:p>
    <w:p w:rsidR="006254E0" w:rsidRDefault="006254E0" w:rsidP="006254E0">
      <w:pPr>
        <w:spacing w:after="0" w:line="240" w:lineRule="auto"/>
        <w:jc w:val="center"/>
        <w:rPr>
          <w:rFonts w:ascii="Times New Roman" w:eastAsia="Times New Roman" w:hAnsi="Times New Roman" w:cs="Times New Roman"/>
          <w:sz w:val="24"/>
          <w:szCs w:val="24"/>
          <w:lang w:val="kk-KZ" w:eastAsia="ko-KR"/>
        </w:rPr>
      </w:pPr>
      <w:r w:rsidRPr="00C558E9">
        <w:rPr>
          <w:rFonts w:ascii="Times New Roman" w:eastAsia="Times New Roman" w:hAnsi="Times New Roman" w:cs="Times New Roman"/>
          <w:sz w:val="24"/>
          <w:szCs w:val="24"/>
          <w:lang w:eastAsia="ko-KR"/>
        </w:rPr>
        <w:t>Шымкент – 201</w:t>
      </w:r>
      <w:r w:rsidR="000211A6">
        <w:rPr>
          <w:rFonts w:ascii="Times New Roman" w:eastAsia="Times New Roman" w:hAnsi="Times New Roman" w:cs="Times New Roman"/>
          <w:sz w:val="24"/>
          <w:szCs w:val="24"/>
          <w:lang w:val="kk-KZ" w:eastAsia="ko-KR"/>
        </w:rPr>
        <w:t>6</w:t>
      </w:r>
      <w:r w:rsidRPr="00C558E9">
        <w:rPr>
          <w:rFonts w:ascii="Times New Roman" w:eastAsia="Times New Roman" w:hAnsi="Times New Roman" w:cs="Times New Roman"/>
          <w:sz w:val="24"/>
          <w:szCs w:val="24"/>
          <w:lang w:eastAsia="ko-KR"/>
        </w:rPr>
        <w:t>г.</w:t>
      </w:r>
    </w:p>
    <w:p w:rsidR="000211A6" w:rsidRPr="000211A6" w:rsidRDefault="000211A6" w:rsidP="006254E0">
      <w:pPr>
        <w:spacing w:after="0" w:line="240" w:lineRule="auto"/>
        <w:jc w:val="center"/>
        <w:rPr>
          <w:rFonts w:ascii="Times New Roman" w:eastAsia="Times New Roman" w:hAnsi="Times New Roman" w:cs="Times New Roman"/>
          <w:sz w:val="24"/>
          <w:szCs w:val="24"/>
          <w:lang w:val="kk-KZ" w:eastAsia="ru-RU"/>
        </w:rPr>
      </w:pPr>
    </w:p>
    <w:p w:rsidR="006254E0" w:rsidRPr="00976B83" w:rsidRDefault="006254E0" w:rsidP="006254E0">
      <w:pPr>
        <w:spacing w:after="0" w:line="240" w:lineRule="auto"/>
        <w:jc w:val="both"/>
        <w:rPr>
          <w:rFonts w:ascii="Times New Roman" w:eastAsia="Times New Roman" w:hAnsi="Times New Roman" w:cs="Times New Roman"/>
          <w:sz w:val="24"/>
          <w:szCs w:val="24"/>
          <w:lang w:val="kk-KZ" w:eastAsia="ko-KR"/>
        </w:rPr>
      </w:pPr>
      <w:r w:rsidRPr="00C558E9">
        <w:rPr>
          <w:rFonts w:ascii="Times New Roman" w:eastAsia="Times New Roman" w:hAnsi="Times New Roman" w:cs="Times New Roman"/>
          <w:sz w:val="24"/>
          <w:szCs w:val="24"/>
          <w:lang w:eastAsia="ko-KR"/>
        </w:rPr>
        <w:t xml:space="preserve">УДК </w:t>
      </w:r>
      <w:r w:rsidR="00976B83">
        <w:rPr>
          <w:rFonts w:ascii="Times New Roman" w:eastAsia="Times New Roman" w:hAnsi="Times New Roman" w:cs="Times New Roman"/>
          <w:sz w:val="24"/>
          <w:szCs w:val="24"/>
          <w:lang w:eastAsia="ko-KR"/>
        </w:rPr>
        <w:t>228</w:t>
      </w:r>
      <w:r w:rsidR="00976B83">
        <w:rPr>
          <w:rFonts w:ascii="Times New Roman" w:eastAsia="Times New Roman" w:hAnsi="Times New Roman" w:cs="Times New Roman"/>
          <w:sz w:val="24"/>
          <w:szCs w:val="24"/>
          <w:lang w:val="kk-KZ" w:eastAsia="ko-KR"/>
        </w:rPr>
        <w:t>.1(0,72)</w:t>
      </w:r>
    </w:p>
    <w:p w:rsidR="006254E0" w:rsidRPr="00C558E9" w:rsidRDefault="006254E0" w:rsidP="006254E0">
      <w:pPr>
        <w:spacing w:after="0" w:line="240" w:lineRule="auto"/>
        <w:jc w:val="both"/>
        <w:rPr>
          <w:rFonts w:ascii="Times New Roman" w:eastAsia="Times New Roman" w:hAnsi="Times New Roman" w:cs="Times New Roman"/>
          <w:sz w:val="24"/>
          <w:szCs w:val="24"/>
          <w:lang w:eastAsia="ko-KR"/>
        </w:rPr>
      </w:pPr>
    </w:p>
    <w:p w:rsidR="006254E0" w:rsidRPr="00C558E9" w:rsidRDefault="006254E0" w:rsidP="006254E0">
      <w:pPr>
        <w:spacing w:after="0" w:line="240" w:lineRule="auto"/>
        <w:jc w:val="both"/>
        <w:rPr>
          <w:rFonts w:ascii="Times New Roman" w:eastAsia="Times New Roman" w:hAnsi="Times New Roman" w:cs="Times New Roman"/>
          <w:sz w:val="24"/>
          <w:szCs w:val="24"/>
          <w:u w:val="single"/>
          <w:lang w:val="kk-KZ" w:eastAsia="ru-RU"/>
        </w:rPr>
      </w:pPr>
      <w:r w:rsidRPr="00C558E9">
        <w:rPr>
          <w:rFonts w:ascii="Times New Roman" w:eastAsia="Times New Roman" w:hAnsi="Times New Roman" w:cs="Times New Roman"/>
          <w:sz w:val="24"/>
          <w:szCs w:val="24"/>
          <w:lang w:eastAsia="ko-KR"/>
        </w:rPr>
        <w:t xml:space="preserve">Составитель: </w:t>
      </w:r>
      <w:r w:rsidR="000211A6">
        <w:rPr>
          <w:rFonts w:ascii="Times New Roman" w:eastAsia="Times New Roman" w:hAnsi="Times New Roman" w:cs="Times New Roman"/>
          <w:sz w:val="24"/>
          <w:szCs w:val="24"/>
          <w:u w:val="single"/>
          <w:lang w:val="kk-KZ" w:eastAsia="ru-RU"/>
        </w:rPr>
        <w:t>Алтаева Г.О.</w:t>
      </w:r>
    </w:p>
    <w:p w:rsidR="006254E0" w:rsidRPr="00C558E9" w:rsidRDefault="006254E0" w:rsidP="006254E0">
      <w:pPr>
        <w:tabs>
          <w:tab w:val="left" w:pos="0"/>
        </w:tabs>
        <w:spacing w:after="0" w:line="240" w:lineRule="auto"/>
        <w:jc w:val="both"/>
        <w:rPr>
          <w:rFonts w:ascii="Times New Roman" w:eastAsia="Times New Roman" w:hAnsi="Times New Roman" w:cs="Times New Roman"/>
          <w:sz w:val="24"/>
          <w:szCs w:val="24"/>
          <w:lang w:eastAsia="ko-KR"/>
        </w:rPr>
      </w:pPr>
      <w:r w:rsidRPr="00C558E9">
        <w:rPr>
          <w:rFonts w:ascii="Times New Roman" w:eastAsia="Times New Roman" w:hAnsi="Times New Roman" w:cs="Times New Roman"/>
          <w:sz w:val="24"/>
          <w:szCs w:val="24"/>
          <w:lang w:eastAsia="ko-KR"/>
        </w:rPr>
        <w:t>Методические указан</w:t>
      </w:r>
      <w:r w:rsidR="000211A6">
        <w:rPr>
          <w:rFonts w:ascii="Times New Roman" w:eastAsia="Times New Roman" w:hAnsi="Times New Roman" w:cs="Times New Roman"/>
          <w:sz w:val="24"/>
          <w:szCs w:val="24"/>
          <w:lang w:eastAsia="ko-KR"/>
        </w:rPr>
        <w:t xml:space="preserve">ия к СРСП по дисциплине </w:t>
      </w:r>
      <w:r w:rsidR="000211A6">
        <w:rPr>
          <w:rFonts w:ascii="Times New Roman" w:eastAsia="Times New Roman" w:hAnsi="Times New Roman" w:cs="Times New Roman"/>
          <w:sz w:val="24"/>
          <w:szCs w:val="24"/>
          <w:lang w:val="kk-KZ" w:eastAsia="ko-KR"/>
        </w:rPr>
        <w:t>Основы градостроительства</w:t>
      </w:r>
      <w:r w:rsidRPr="00C558E9">
        <w:rPr>
          <w:rFonts w:ascii="Times New Roman" w:eastAsia="Times New Roman" w:hAnsi="Times New Roman" w:cs="Times New Roman"/>
          <w:sz w:val="24"/>
          <w:szCs w:val="24"/>
          <w:lang w:eastAsia="ko-KR"/>
        </w:rPr>
        <w:t xml:space="preserve">- Шымкент: ЮКГУ им. </w:t>
      </w:r>
      <w:proofErr w:type="spellStart"/>
      <w:r w:rsidRPr="00C558E9">
        <w:rPr>
          <w:rFonts w:ascii="Times New Roman" w:eastAsia="Times New Roman" w:hAnsi="Times New Roman" w:cs="Times New Roman"/>
          <w:sz w:val="24"/>
          <w:szCs w:val="24"/>
          <w:lang w:eastAsia="ko-KR"/>
        </w:rPr>
        <w:t>М.Ауэзова</w:t>
      </w:r>
      <w:proofErr w:type="spellEnd"/>
      <w:r w:rsidRPr="00C558E9">
        <w:rPr>
          <w:rFonts w:ascii="Times New Roman" w:eastAsia="Times New Roman" w:hAnsi="Times New Roman" w:cs="Times New Roman"/>
          <w:sz w:val="24"/>
          <w:szCs w:val="24"/>
          <w:lang w:eastAsia="ko-KR"/>
        </w:rPr>
        <w:t xml:space="preserve">,  </w:t>
      </w:r>
      <w:r w:rsidR="00C10093">
        <w:rPr>
          <w:rFonts w:ascii="Times New Roman" w:eastAsia="Times New Roman" w:hAnsi="Times New Roman" w:cs="Times New Roman"/>
          <w:sz w:val="24"/>
          <w:szCs w:val="24"/>
          <w:lang w:val="kk-KZ" w:eastAsia="ko-KR"/>
        </w:rPr>
        <w:t>2016</w:t>
      </w:r>
      <w:r w:rsidRPr="00C558E9">
        <w:rPr>
          <w:rFonts w:ascii="Times New Roman" w:eastAsia="Times New Roman" w:hAnsi="Times New Roman" w:cs="Times New Roman"/>
          <w:sz w:val="24"/>
          <w:szCs w:val="24"/>
          <w:lang w:eastAsia="ko-KR"/>
        </w:rPr>
        <w:t xml:space="preserve"> - </w:t>
      </w:r>
      <w:proofErr w:type="gramStart"/>
      <w:r w:rsidRPr="00C558E9">
        <w:rPr>
          <w:rFonts w:ascii="Times New Roman" w:eastAsia="Times New Roman" w:hAnsi="Times New Roman" w:cs="Times New Roman"/>
          <w:sz w:val="24"/>
          <w:szCs w:val="24"/>
          <w:lang w:eastAsia="ko-KR"/>
        </w:rPr>
        <w:t>с</w:t>
      </w:r>
      <w:proofErr w:type="gramEnd"/>
      <w:r w:rsidRPr="00C558E9">
        <w:rPr>
          <w:rFonts w:ascii="Times New Roman" w:eastAsia="Times New Roman" w:hAnsi="Times New Roman" w:cs="Times New Roman"/>
          <w:sz w:val="24"/>
          <w:szCs w:val="24"/>
          <w:lang w:eastAsia="ko-KR"/>
        </w:rPr>
        <w:t>.</w:t>
      </w:r>
    </w:p>
    <w:p w:rsidR="006254E0" w:rsidRPr="00C558E9" w:rsidRDefault="006254E0" w:rsidP="006254E0">
      <w:pPr>
        <w:spacing w:after="0" w:line="240" w:lineRule="auto"/>
        <w:jc w:val="both"/>
        <w:rPr>
          <w:rFonts w:ascii="Times New Roman" w:eastAsia="Times New Roman" w:hAnsi="Times New Roman" w:cs="Times New Roman"/>
          <w:sz w:val="24"/>
          <w:szCs w:val="24"/>
          <w:lang w:eastAsia="ko-KR"/>
        </w:rPr>
      </w:pPr>
      <w:r w:rsidRPr="00C558E9">
        <w:rPr>
          <w:rFonts w:ascii="Times New Roman" w:eastAsia="Times New Roman" w:hAnsi="Times New Roman" w:cs="Times New Roman"/>
          <w:sz w:val="24"/>
          <w:szCs w:val="24"/>
          <w:lang w:eastAsia="ko-KR"/>
        </w:rPr>
        <w:tab/>
      </w:r>
    </w:p>
    <w:p w:rsidR="006254E0" w:rsidRPr="00C558E9" w:rsidRDefault="006254E0" w:rsidP="006254E0">
      <w:pPr>
        <w:spacing w:after="0" w:line="240" w:lineRule="auto"/>
        <w:jc w:val="both"/>
        <w:rPr>
          <w:rFonts w:ascii="Times New Roman" w:eastAsia="Times New Roman" w:hAnsi="Times New Roman" w:cs="Times New Roman"/>
          <w:sz w:val="24"/>
          <w:szCs w:val="24"/>
          <w:lang w:eastAsia="ko-KR"/>
        </w:rPr>
      </w:pPr>
      <w:r w:rsidRPr="00C558E9">
        <w:rPr>
          <w:rFonts w:ascii="Times New Roman" w:eastAsia="Times New Roman" w:hAnsi="Times New Roman" w:cs="Times New Roman"/>
          <w:sz w:val="24"/>
          <w:szCs w:val="24"/>
          <w:lang w:eastAsia="ko-KR"/>
        </w:rPr>
        <w:t xml:space="preserve">        Методические указания составлены в соответствии с требованиями учебного плана и</w:t>
      </w:r>
      <w:r w:rsidR="000211A6">
        <w:rPr>
          <w:rFonts w:ascii="Times New Roman" w:eastAsia="Times New Roman" w:hAnsi="Times New Roman" w:cs="Times New Roman"/>
          <w:sz w:val="24"/>
          <w:szCs w:val="24"/>
          <w:lang w:eastAsia="ko-KR"/>
        </w:rPr>
        <w:t xml:space="preserve"> программой дисциплины  </w:t>
      </w:r>
      <w:r w:rsidR="000211A6">
        <w:rPr>
          <w:rFonts w:ascii="Times New Roman" w:eastAsia="Times New Roman" w:hAnsi="Times New Roman" w:cs="Times New Roman"/>
          <w:sz w:val="24"/>
          <w:szCs w:val="24"/>
          <w:lang w:val="kk-KZ" w:eastAsia="ko-KR"/>
        </w:rPr>
        <w:t xml:space="preserve">Основы градостроительство </w:t>
      </w:r>
      <w:r w:rsidRPr="00C558E9">
        <w:rPr>
          <w:rFonts w:ascii="Times New Roman" w:eastAsia="Times New Roman" w:hAnsi="Times New Roman" w:cs="Times New Roman"/>
          <w:sz w:val="24"/>
          <w:szCs w:val="24"/>
          <w:lang w:eastAsia="ko-KR"/>
        </w:rPr>
        <w:tab/>
        <w:t>и включают все необходимые сведения по выполнению тем СРСП и СРС.</w:t>
      </w:r>
    </w:p>
    <w:p w:rsidR="006254E0" w:rsidRPr="00C558E9" w:rsidRDefault="006254E0" w:rsidP="006254E0">
      <w:pPr>
        <w:spacing w:after="0" w:line="240" w:lineRule="auto"/>
        <w:jc w:val="both"/>
        <w:rPr>
          <w:rFonts w:ascii="Times New Roman" w:eastAsia="Times New Roman" w:hAnsi="Times New Roman" w:cs="Times New Roman"/>
          <w:sz w:val="24"/>
          <w:szCs w:val="24"/>
          <w:lang w:eastAsia="ko-KR"/>
        </w:rPr>
      </w:pPr>
      <w:r w:rsidRPr="00C558E9">
        <w:rPr>
          <w:rFonts w:ascii="Times New Roman" w:eastAsia="Times New Roman" w:hAnsi="Times New Roman" w:cs="Times New Roman"/>
          <w:sz w:val="24"/>
          <w:szCs w:val="24"/>
          <w:lang w:eastAsia="ko-KR"/>
        </w:rPr>
        <w:tab/>
      </w:r>
    </w:p>
    <w:p w:rsidR="006254E0" w:rsidRPr="00C558E9" w:rsidRDefault="006254E0" w:rsidP="006254E0">
      <w:pPr>
        <w:spacing w:after="0" w:line="240" w:lineRule="auto"/>
        <w:jc w:val="both"/>
        <w:rPr>
          <w:rFonts w:ascii="Times New Roman" w:eastAsia="Times New Roman" w:hAnsi="Times New Roman" w:cs="Times New Roman"/>
          <w:sz w:val="24"/>
          <w:szCs w:val="24"/>
          <w:lang w:eastAsia="ko-KR"/>
        </w:rPr>
      </w:pPr>
    </w:p>
    <w:p w:rsidR="006254E0" w:rsidRPr="00C558E9" w:rsidRDefault="006254E0" w:rsidP="006254E0">
      <w:pPr>
        <w:spacing w:after="0" w:line="240" w:lineRule="auto"/>
        <w:jc w:val="both"/>
        <w:rPr>
          <w:rFonts w:ascii="Times New Roman" w:eastAsia="Times New Roman" w:hAnsi="Times New Roman" w:cs="Times New Roman"/>
          <w:sz w:val="24"/>
          <w:szCs w:val="24"/>
          <w:lang w:eastAsia="ko-KR"/>
        </w:rPr>
      </w:pPr>
      <w:r w:rsidRPr="00C558E9">
        <w:rPr>
          <w:rFonts w:ascii="Times New Roman" w:eastAsia="Times New Roman" w:hAnsi="Times New Roman" w:cs="Times New Roman"/>
          <w:sz w:val="24"/>
          <w:szCs w:val="24"/>
          <w:lang w:eastAsia="ko-KR"/>
        </w:rPr>
        <w:t xml:space="preserve">        Методические указания предназначены для студентов специальности «</w:t>
      </w:r>
      <w:r w:rsidRPr="00C558E9">
        <w:rPr>
          <w:rFonts w:ascii="Times New Roman" w:eastAsia="Times New Roman" w:hAnsi="Times New Roman" w:cs="Times New Roman"/>
          <w:bCs/>
          <w:spacing w:val="2"/>
          <w:sz w:val="24"/>
          <w:szCs w:val="24"/>
          <w:u w:val="single"/>
          <w:lang w:eastAsia="ru-RU"/>
        </w:rPr>
        <w:t>Архитектура»</w:t>
      </w:r>
    </w:p>
    <w:p w:rsidR="006254E0" w:rsidRPr="00C558E9" w:rsidRDefault="006254E0" w:rsidP="006254E0">
      <w:pPr>
        <w:spacing w:after="0" w:line="240" w:lineRule="auto"/>
        <w:jc w:val="both"/>
        <w:rPr>
          <w:rFonts w:ascii="Times New Roman" w:eastAsia="Times New Roman" w:hAnsi="Times New Roman" w:cs="Times New Roman"/>
          <w:sz w:val="24"/>
          <w:szCs w:val="24"/>
          <w:lang w:eastAsia="ko-KR"/>
        </w:rPr>
      </w:pPr>
      <w:r w:rsidRPr="00C558E9">
        <w:rPr>
          <w:rFonts w:ascii="Times New Roman" w:eastAsia="Times New Roman" w:hAnsi="Times New Roman" w:cs="Times New Roman"/>
          <w:sz w:val="24"/>
          <w:szCs w:val="24"/>
          <w:lang w:eastAsia="ko-KR"/>
        </w:rPr>
        <w:tab/>
      </w:r>
      <w:r w:rsidRPr="00C558E9">
        <w:rPr>
          <w:rFonts w:ascii="Times New Roman" w:eastAsia="Times New Roman" w:hAnsi="Times New Roman" w:cs="Times New Roman"/>
          <w:sz w:val="24"/>
          <w:szCs w:val="24"/>
          <w:lang w:eastAsia="ko-KR"/>
        </w:rPr>
        <w:tab/>
      </w:r>
      <w:r w:rsidRPr="00C558E9">
        <w:rPr>
          <w:rFonts w:ascii="Times New Roman" w:eastAsia="Times New Roman" w:hAnsi="Times New Roman" w:cs="Times New Roman"/>
          <w:sz w:val="24"/>
          <w:szCs w:val="24"/>
          <w:lang w:eastAsia="ko-KR"/>
        </w:rPr>
        <w:tab/>
      </w:r>
      <w:r w:rsidRPr="00C558E9">
        <w:rPr>
          <w:rFonts w:ascii="Times New Roman" w:eastAsia="Times New Roman" w:hAnsi="Times New Roman" w:cs="Times New Roman"/>
          <w:sz w:val="24"/>
          <w:szCs w:val="24"/>
          <w:lang w:eastAsia="ko-KR"/>
        </w:rPr>
        <w:tab/>
      </w:r>
    </w:p>
    <w:p w:rsidR="006254E0" w:rsidRPr="000211A6" w:rsidRDefault="006254E0" w:rsidP="006254E0">
      <w:pPr>
        <w:spacing w:after="0" w:line="240" w:lineRule="auto"/>
        <w:jc w:val="both"/>
        <w:rPr>
          <w:rFonts w:ascii="Times New Roman" w:eastAsia="Times New Roman" w:hAnsi="Times New Roman" w:cs="Times New Roman"/>
          <w:sz w:val="24"/>
          <w:szCs w:val="24"/>
          <w:lang w:val="kk-KZ" w:eastAsia="ko-KR"/>
        </w:rPr>
      </w:pPr>
      <w:r w:rsidRPr="00C558E9">
        <w:rPr>
          <w:rFonts w:ascii="Times New Roman" w:eastAsia="Times New Roman" w:hAnsi="Times New Roman" w:cs="Times New Roman"/>
          <w:sz w:val="24"/>
          <w:szCs w:val="24"/>
          <w:lang w:eastAsia="ko-KR"/>
        </w:rPr>
        <w:t xml:space="preserve">Рецензент(ы): </w:t>
      </w:r>
      <w:r w:rsidR="00CE3439">
        <w:rPr>
          <w:rFonts w:ascii="Times New Roman" w:eastAsia="Times New Roman" w:hAnsi="Times New Roman" w:cs="Times New Roman"/>
          <w:sz w:val="24"/>
          <w:szCs w:val="24"/>
          <w:lang w:val="kk-KZ" w:eastAsia="ru-RU"/>
        </w:rPr>
        <w:t>Нурмаханбетова С.Б.</w:t>
      </w:r>
      <w:r w:rsidR="000211A6">
        <w:rPr>
          <w:rFonts w:ascii="Times New Roman" w:eastAsia="Times New Roman" w:hAnsi="Times New Roman" w:cs="Times New Roman"/>
          <w:sz w:val="24"/>
          <w:szCs w:val="24"/>
          <w:lang w:eastAsia="ru-RU"/>
        </w:rPr>
        <w:t xml:space="preserve"> – </w:t>
      </w:r>
      <w:r w:rsidR="00CE3439">
        <w:rPr>
          <w:rFonts w:ascii="Times New Roman" w:eastAsia="Times New Roman" w:hAnsi="Times New Roman" w:cs="Times New Roman"/>
          <w:sz w:val="24"/>
          <w:szCs w:val="24"/>
          <w:lang w:eastAsia="ru-RU"/>
        </w:rPr>
        <w:t>архитектор, архитектуры и градостроительства г.Шымкента.</w:t>
      </w:r>
      <w:bookmarkStart w:id="0" w:name="_GoBack"/>
      <w:bookmarkEnd w:id="0"/>
    </w:p>
    <w:p w:rsidR="006254E0" w:rsidRPr="00C558E9" w:rsidRDefault="006254E0" w:rsidP="006254E0">
      <w:pPr>
        <w:spacing w:after="0" w:line="240" w:lineRule="auto"/>
        <w:jc w:val="both"/>
        <w:rPr>
          <w:rFonts w:ascii="Times New Roman" w:eastAsia="Times New Roman" w:hAnsi="Times New Roman" w:cs="Times New Roman"/>
          <w:sz w:val="24"/>
          <w:szCs w:val="24"/>
          <w:lang w:eastAsia="ru-RU"/>
        </w:rPr>
      </w:pPr>
    </w:p>
    <w:p w:rsidR="006254E0" w:rsidRPr="00C558E9" w:rsidRDefault="006254E0" w:rsidP="006254E0">
      <w:pPr>
        <w:spacing w:after="0" w:line="240" w:lineRule="auto"/>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Рассмотрено и рекомендовано к печати заседанием кафедры «Архитектура»</w:t>
      </w:r>
    </w:p>
    <w:p w:rsidR="006254E0" w:rsidRPr="00C558E9" w:rsidRDefault="00976B83" w:rsidP="006254E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(протокол № </w:t>
      </w:r>
      <w:r>
        <w:rPr>
          <w:rFonts w:ascii="Times New Roman" w:eastAsia="Times New Roman" w:hAnsi="Times New Roman" w:cs="Times New Roman"/>
          <w:sz w:val="24"/>
          <w:szCs w:val="24"/>
          <w:lang w:val="kk-KZ" w:eastAsia="ru-RU"/>
        </w:rPr>
        <w:t>5</w:t>
      </w:r>
      <w:r>
        <w:rPr>
          <w:rFonts w:ascii="Times New Roman" w:eastAsia="Times New Roman" w:hAnsi="Times New Roman" w:cs="Times New Roman"/>
          <w:sz w:val="24"/>
          <w:szCs w:val="24"/>
          <w:lang w:eastAsia="ru-RU"/>
        </w:rPr>
        <w:t xml:space="preserve"> от «</w:t>
      </w:r>
      <w:r>
        <w:rPr>
          <w:rFonts w:ascii="Times New Roman" w:eastAsia="Times New Roman" w:hAnsi="Times New Roman" w:cs="Times New Roman"/>
          <w:sz w:val="24"/>
          <w:szCs w:val="24"/>
          <w:lang w:val="kk-KZ" w:eastAsia="ru-RU"/>
        </w:rPr>
        <w:t>27</w:t>
      </w:r>
      <w:r w:rsidR="006254E0" w:rsidRPr="00C558E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k-KZ" w:eastAsia="ru-RU"/>
        </w:rPr>
        <w:t xml:space="preserve">12 </w:t>
      </w:r>
      <w:r w:rsidR="006254E0" w:rsidRPr="00C558E9">
        <w:rPr>
          <w:rFonts w:ascii="Times New Roman" w:eastAsia="Times New Roman" w:hAnsi="Times New Roman" w:cs="Times New Roman"/>
          <w:sz w:val="24"/>
          <w:szCs w:val="24"/>
          <w:lang w:eastAsia="ru-RU"/>
        </w:rPr>
        <w:t xml:space="preserve"> 201</w:t>
      </w:r>
      <w:r>
        <w:rPr>
          <w:rFonts w:ascii="Times New Roman" w:eastAsia="Times New Roman" w:hAnsi="Times New Roman" w:cs="Times New Roman"/>
          <w:sz w:val="24"/>
          <w:szCs w:val="24"/>
          <w:lang w:val="kk-KZ" w:eastAsia="ru-RU"/>
        </w:rPr>
        <w:t>6</w:t>
      </w:r>
      <w:r w:rsidR="006254E0" w:rsidRPr="00C558E9">
        <w:rPr>
          <w:rFonts w:ascii="Times New Roman" w:eastAsia="Times New Roman" w:hAnsi="Times New Roman" w:cs="Times New Roman"/>
          <w:sz w:val="24"/>
          <w:szCs w:val="24"/>
          <w:lang w:eastAsia="ru-RU"/>
        </w:rPr>
        <w:t xml:space="preserve"> г.) и</w:t>
      </w:r>
    </w:p>
    <w:p w:rsidR="006254E0" w:rsidRPr="00C558E9" w:rsidRDefault="006254E0" w:rsidP="006254E0">
      <w:pPr>
        <w:spacing w:after="0" w:line="240" w:lineRule="auto"/>
        <w:jc w:val="both"/>
        <w:rPr>
          <w:rFonts w:ascii="Times New Roman" w:eastAsia="Times New Roman" w:hAnsi="Times New Roman" w:cs="Times New Roman"/>
          <w:sz w:val="24"/>
          <w:szCs w:val="24"/>
          <w:lang w:eastAsia="ru-RU"/>
        </w:rPr>
      </w:pPr>
    </w:p>
    <w:p w:rsidR="006254E0" w:rsidRPr="00C558E9" w:rsidRDefault="006254E0" w:rsidP="006254E0">
      <w:pPr>
        <w:spacing w:after="0" w:line="240" w:lineRule="auto"/>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методической комиссией факультета «</w:t>
      </w:r>
      <w:proofErr w:type="spellStart"/>
      <w:r w:rsidRPr="00C558E9">
        <w:rPr>
          <w:rFonts w:ascii="Times New Roman" w:eastAsia="Times New Roman" w:hAnsi="Times New Roman" w:cs="Times New Roman"/>
          <w:sz w:val="24"/>
          <w:szCs w:val="24"/>
          <w:lang w:eastAsia="ru-RU"/>
        </w:rPr>
        <w:t>СиТ</w:t>
      </w:r>
      <w:proofErr w:type="spellEnd"/>
      <w:r w:rsidRPr="00C558E9">
        <w:rPr>
          <w:rFonts w:ascii="Times New Roman" w:eastAsia="Times New Roman" w:hAnsi="Times New Roman" w:cs="Times New Roman"/>
          <w:sz w:val="24"/>
          <w:szCs w:val="24"/>
          <w:lang w:eastAsia="ru-RU"/>
        </w:rPr>
        <w:t>»</w:t>
      </w:r>
    </w:p>
    <w:p w:rsidR="006254E0" w:rsidRPr="00C558E9" w:rsidRDefault="006254E0" w:rsidP="006254E0">
      <w:pPr>
        <w:spacing w:after="0" w:line="240" w:lineRule="auto"/>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 xml:space="preserve">(протокол № </w:t>
      </w:r>
      <w:r w:rsidR="00976B83">
        <w:rPr>
          <w:rFonts w:ascii="Times New Roman" w:eastAsia="Times New Roman" w:hAnsi="Times New Roman" w:cs="Times New Roman"/>
          <w:sz w:val="24"/>
          <w:szCs w:val="24"/>
          <w:lang w:val="kk-KZ" w:eastAsia="ru-RU"/>
        </w:rPr>
        <w:t xml:space="preserve">5 </w:t>
      </w:r>
      <w:r w:rsidRPr="00C558E9">
        <w:rPr>
          <w:rFonts w:ascii="Times New Roman" w:eastAsia="Times New Roman" w:hAnsi="Times New Roman" w:cs="Times New Roman"/>
          <w:sz w:val="24"/>
          <w:szCs w:val="24"/>
          <w:lang w:eastAsia="ru-RU"/>
        </w:rPr>
        <w:t>от «</w:t>
      </w:r>
      <w:r w:rsidR="00976B83">
        <w:rPr>
          <w:rFonts w:ascii="Times New Roman" w:eastAsia="Times New Roman" w:hAnsi="Times New Roman" w:cs="Times New Roman"/>
          <w:sz w:val="24"/>
          <w:szCs w:val="24"/>
          <w:lang w:val="kk-KZ" w:eastAsia="ru-RU"/>
        </w:rPr>
        <w:t>28</w:t>
      </w:r>
      <w:r w:rsidRPr="00C558E9">
        <w:rPr>
          <w:rFonts w:ascii="Times New Roman" w:eastAsia="Times New Roman" w:hAnsi="Times New Roman" w:cs="Times New Roman"/>
          <w:sz w:val="24"/>
          <w:szCs w:val="24"/>
          <w:lang w:eastAsia="ru-RU"/>
        </w:rPr>
        <w:t>»</w:t>
      </w:r>
      <w:r w:rsidR="00976B83">
        <w:rPr>
          <w:rFonts w:ascii="Times New Roman" w:eastAsia="Times New Roman" w:hAnsi="Times New Roman" w:cs="Times New Roman"/>
          <w:sz w:val="24"/>
          <w:szCs w:val="24"/>
          <w:lang w:val="kk-KZ" w:eastAsia="ru-RU"/>
        </w:rPr>
        <w:t xml:space="preserve">12  </w:t>
      </w:r>
      <w:r w:rsidRPr="00C558E9">
        <w:rPr>
          <w:rFonts w:ascii="Times New Roman" w:eastAsia="Times New Roman" w:hAnsi="Times New Roman" w:cs="Times New Roman"/>
          <w:sz w:val="24"/>
          <w:szCs w:val="24"/>
          <w:lang w:eastAsia="ru-RU"/>
        </w:rPr>
        <w:t>201</w:t>
      </w:r>
      <w:r w:rsidR="00976B83">
        <w:rPr>
          <w:rFonts w:ascii="Times New Roman" w:eastAsia="Times New Roman" w:hAnsi="Times New Roman" w:cs="Times New Roman"/>
          <w:sz w:val="24"/>
          <w:szCs w:val="24"/>
          <w:lang w:val="kk-KZ" w:eastAsia="ru-RU"/>
        </w:rPr>
        <w:t>6</w:t>
      </w:r>
      <w:r w:rsidRPr="00C558E9">
        <w:rPr>
          <w:rFonts w:ascii="Times New Roman" w:eastAsia="Times New Roman" w:hAnsi="Times New Roman" w:cs="Times New Roman"/>
          <w:sz w:val="24"/>
          <w:szCs w:val="24"/>
          <w:lang w:eastAsia="ru-RU"/>
        </w:rPr>
        <w:t xml:space="preserve">  г.)</w:t>
      </w:r>
    </w:p>
    <w:p w:rsidR="006254E0" w:rsidRPr="00C558E9" w:rsidRDefault="006254E0" w:rsidP="006254E0">
      <w:pPr>
        <w:spacing w:after="0" w:line="240" w:lineRule="auto"/>
        <w:jc w:val="both"/>
        <w:rPr>
          <w:rFonts w:ascii="Times New Roman" w:eastAsia="Times New Roman" w:hAnsi="Times New Roman" w:cs="Times New Roman"/>
          <w:sz w:val="24"/>
          <w:szCs w:val="24"/>
          <w:lang w:eastAsia="ko-KR"/>
        </w:rPr>
      </w:pPr>
    </w:p>
    <w:p w:rsidR="006254E0" w:rsidRPr="00C558E9" w:rsidRDefault="006254E0" w:rsidP="006254E0">
      <w:pPr>
        <w:spacing w:after="0" w:line="240" w:lineRule="auto"/>
        <w:jc w:val="both"/>
        <w:rPr>
          <w:rFonts w:ascii="Times New Roman" w:eastAsia="Times New Roman" w:hAnsi="Times New Roman" w:cs="Times New Roman"/>
          <w:sz w:val="24"/>
          <w:szCs w:val="24"/>
          <w:lang w:eastAsia="ko-KR"/>
        </w:rPr>
      </w:pPr>
      <w:r w:rsidRPr="00C558E9">
        <w:rPr>
          <w:rFonts w:ascii="Times New Roman" w:eastAsia="Times New Roman" w:hAnsi="Times New Roman" w:cs="Times New Roman"/>
          <w:sz w:val="24"/>
          <w:szCs w:val="24"/>
          <w:lang w:eastAsia="ko-KR"/>
        </w:rPr>
        <w:tab/>
        <w:t xml:space="preserve">Рекомендовано к изданию Учебно-методическим советом ЮКГУ им. </w:t>
      </w:r>
      <w:proofErr w:type="spellStart"/>
      <w:r w:rsidRPr="00C558E9">
        <w:rPr>
          <w:rFonts w:ascii="Times New Roman" w:eastAsia="Times New Roman" w:hAnsi="Times New Roman" w:cs="Times New Roman"/>
          <w:sz w:val="24"/>
          <w:szCs w:val="24"/>
          <w:lang w:eastAsia="ko-KR"/>
        </w:rPr>
        <w:t>М.Ауэзова</w:t>
      </w:r>
      <w:proofErr w:type="spellEnd"/>
      <w:r w:rsidRPr="00C558E9">
        <w:rPr>
          <w:rFonts w:ascii="Times New Roman" w:eastAsia="Times New Roman" w:hAnsi="Times New Roman" w:cs="Times New Roman"/>
          <w:sz w:val="24"/>
          <w:szCs w:val="24"/>
          <w:lang w:eastAsia="ko-KR"/>
        </w:rPr>
        <w:t>,  протокол № ___ от «____» ______________ 201_ г.</w:t>
      </w:r>
    </w:p>
    <w:p w:rsidR="006254E0" w:rsidRPr="00C558E9" w:rsidRDefault="006254E0" w:rsidP="006254E0">
      <w:pPr>
        <w:spacing w:after="0" w:line="240" w:lineRule="auto"/>
        <w:jc w:val="both"/>
        <w:rPr>
          <w:rFonts w:ascii="Times New Roman" w:eastAsia="Times New Roman" w:hAnsi="Times New Roman" w:cs="Times New Roman"/>
          <w:sz w:val="24"/>
          <w:szCs w:val="24"/>
          <w:lang w:eastAsia="ko-KR"/>
        </w:rPr>
      </w:pPr>
    </w:p>
    <w:p w:rsidR="006254E0" w:rsidRPr="00C558E9" w:rsidRDefault="006254E0" w:rsidP="006254E0">
      <w:pPr>
        <w:spacing w:after="0" w:line="240" w:lineRule="auto"/>
        <w:jc w:val="both"/>
        <w:rPr>
          <w:rFonts w:ascii="Times New Roman" w:eastAsia="Times New Roman" w:hAnsi="Times New Roman" w:cs="Times New Roman"/>
          <w:sz w:val="24"/>
          <w:szCs w:val="24"/>
          <w:lang w:eastAsia="ko-KR"/>
        </w:rPr>
      </w:pPr>
    </w:p>
    <w:p w:rsidR="006254E0" w:rsidRPr="00C558E9" w:rsidRDefault="006254E0" w:rsidP="006254E0">
      <w:pPr>
        <w:spacing w:after="0" w:line="240" w:lineRule="auto"/>
        <w:jc w:val="both"/>
        <w:rPr>
          <w:rFonts w:ascii="Times New Roman" w:eastAsia="Times New Roman" w:hAnsi="Times New Roman" w:cs="Times New Roman"/>
          <w:sz w:val="24"/>
          <w:szCs w:val="24"/>
          <w:lang w:eastAsia="ko-KR"/>
        </w:rPr>
      </w:pPr>
    </w:p>
    <w:p w:rsidR="006254E0" w:rsidRPr="00C558E9" w:rsidRDefault="006254E0" w:rsidP="006254E0">
      <w:pPr>
        <w:spacing w:after="0" w:line="240" w:lineRule="auto"/>
        <w:jc w:val="both"/>
        <w:rPr>
          <w:rFonts w:ascii="Times New Roman" w:eastAsia="Times New Roman" w:hAnsi="Times New Roman" w:cs="Times New Roman"/>
          <w:sz w:val="24"/>
          <w:szCs w:val="24"/>
          <w:lang w:eastAsia="ko-KR"/>
        </w:rPr>
      </w:pPr>
    </w:p>
    <w:p w:rsidR="006254E0" w:rsidRPr="00C558E9" w:rsidRDefault="006254E0" w:rsidP="006254E0">
      <w:pPr>
        <w:spacing w:after="0" w:line="240" w:lineRule="auto"/>
        <w:jc w:val="both"/>
        <w:rPr>
          <w:rFonts w:ascii="Times New Roman" w:eastAsia="Times New Roman" w:hAnsi="Times New Roman" w:cs="Times New Roman"/>
          <w:sz w:val="24"/>
          <w:szCs w:val="24"/>
          <w:lang w:eastAsia="ko-KR"/>
        </w:rPr>
      </w:pPr>
    </w:p>
    <w:p w:rsidR="006254E0" w:rsidRPr="00C558E9" w:rsidRDefault="006254E0" w:rsidP="006254E0">
      <w:pPr>
        <w:spacing w:after="0" w:line="240" w:lineRule="auto"/>
        <w:jc w:val="both"/>
        <w:rPr>
          <w:rFonts w:ascii="Times New Roman" w:eastAsia="Times New Roman" w:hAnsi="Times New Roman" w:cs="Times New Roman"/>
          <w:sz w:val="24"/>
          <w:szCs w:val="24"/>
          <w:lang w:eastAsia="ko-KR"/>
        </w:rPr>
      </w:pPr>
    </w:p>
    <w:p w:rsidR="006254E0" w:rsidRPr="00C558E9" w:rsidRDefault="006254E0" w:rsidP="006254E0">
      <w:pPr>
        <w:spacing w:after="0" w:line="240" w:lineRule="auto"/>
        <w:jc w:val="both"/>
        <w:rPr>
          <w:rFonts w:ascii="Times New Roman" w:eastAsia="Times New Roman" w:hAnsi="Times New Roman" w:cs="Times New Roman"/>
          <w:sz w:val="24"/>
          <w:szCs w:val="24"/>
          <w:lang w:eastAsia="ko-KR"/>
        </w:rPr>
      </w:pPr>
    </w:p>
    <w:p w:rsidR="006254E0" w:rsidRPr="00C558E9" w:rsidRDefault="006254E0" w:rsidP="006254E0">
      <w:pPr>
        <w:spacing w:after="0" w:line="240" w:lineRule="auto"/>
        <w:jc w:val="both"/>
        <w:rPr>
          <w:rFonts w:ascii="Times New Roman" w:eastAsia="Times New Roman" w:hAnsi="Times New Roman" w:cs="Times New Roman"/>
          <w:sz w:val="24"/>
          <w:szCs w:val="24"/>
          <w:lang w:eastAsia="ko-KR"/>
        </w:rPr>
      </w:pPr>
    </w:p>
    <w:p w:rsidR="006254E0" w:rsidRPr="00C558E9" w:rsidRDefault="006254E0" w:rsidP="006254E0">
      <w:pPr>
        <w:spacing w:after="0" w:line="240" w:lineRule="auto"/>
        <w:jc w:val="both"/>
        <w:rPr>
          <w:rFonts w:ascii="Times New Roman" w:eastAsia="Times New Roman" w:hAnsi="Times New Roman" w:cs="Times New Roman"/>
          <w:sz w:val="24"/>
          <w:szCs w:val="24"/>
          <w:lang w:eastAsia="ko-KR"/>
        </w:rPr>
      </w:pPr>
    </w:p>
    <w:p w:rsidR="006254E0" w:rsidRPr="00C558E9" w:rsidRDefault="006254E0" w:rsidP="006254E0">
      <w:pPr>
        <w:spacing w:after="0" w:line="240" w:lineRule="auto"/>
        <w:jc w:val="both"/>
        <w:rPr>
          <w:rFonts w:ascii="Times New Roman" w:eastAsia="Times New Roman" w:hAnsi="Times New Roman" w:cs="Times New Roman"/>
          <w:sz w:val="24"/>
          <w:szCs w:val="24"/>
          <w:lang w:eastAsia="ko-KR"/>
        </w:rPr>
      </w:pPr>
    </w:p>
    <w:p w:rsidR="006254E0" w:rsidRPr="00C558E9" w:rsidRDefault="006254E0" w:rsidP="006254E0">
      <w:pPr>
        <w:spacing w:after="0" w:line="240" w:lineRule="auto"/>
        <w:jc w:val="both"/>
        <w:rPr>
          <w:rFonts w:ascii="Times New Roman" w:eastAsia="Times New Roman" w:hAnsi="Times New Roman" w:cs="Times New Roman"/>
          <w:sz w:val="24"/>
          <w:szCs w:val="24"/>
          <w:lang w:eastAsia="ko-KR"/>
        </w:rPr>
      </w:pPr>
    </w:p>
    <w:p w:rsidR="006254E0" w:rsidRPr="00C558E9" w:rsidRDefault="006254E0" w:rsidP="006254E0">
      <w:pPr>
        <w:spacing w:after="0" w:line="240" w:lineRule="auto"/>
        <w:jc w:val="both"/>
        <w:rPr>
          <w:rFonts w:ascii="Times New Roman" w:eastAsia="Times New Roman" w:hAnsi="Times New Roman" w:cs="Times New Roman"/>
          <w:sz w:val="24"/>
          <w:szCs w:val="24"/>
          <w:lang w:eastAsia="ko-KR"/>
        </w:rPr>
      </w:pPr>
    </w:p>
    <w:p w:rsidR="006254E0" w:rsidRPr="00C558E9" w:rsidRDefault="006254E0" w:rsidP="006254E0">
      <w:pPr>
        <w:spacing w:after="0" w:line="240" w:lineRule="auto"/>
        <w:jc w:val="both"/>
        <w:rPr>
          <w:rFonts w:ascii="Times New Roman" w:eastAsia="Times New Roman" w:hAnsi="Times New Roman" w:cs="Times New Roman"/>
          <w:sz w:val="24"/>
          <w:szCs w:val="24"/>
          <w:lang w:eastAsia="ko-KR"/>
        </w:rPr>
      </w:pPr>
    </w:p>
    <w:p w:rsidR="006254E0" w:rsidRPr="00C558E9" w:rsidRDefault="006254E0" w:rsidP="006254E0">
      <w:pPr>
        <w:spacing w:after="0" w:line="240" w:lineRule="auto"/>
        <w:jc w:val="both"/>
        <w:rPr>
          <w:rFonts w:ascii="Times New Roman" w:eastAsia="Times New Roman" w:hAnsi="Times New Roman" w:cs="Times New Roman"/>
          <w:sz w:val="24"/>
          <w:szCs w:val="24"/>
          <w:lang w:eastAsia="ko-KR"/>
        </w:rPr>
      </w:pPr>
    </w:p>
    <w:p w:rsidR="006254E0" w:rsidRPr="00C558E9" w:rsidRDefault="006254E0" w:rsidP="006254E0">
      <w:pPr>
        <w:spacing w:after="0" w:line="240" w:lineRule="auto"/>
        <w:jc w:val="both"/>
        <w:rPr>
          <w:rFonts w:ascii="Times New Roman" w:eastAsia="Times New Roman" w:hAnsi="Times New Roman" w:cs="Times New Roman"/>
          <w:sz w:val="24"/>
          <w:szCs w:val="24"/>
          <w:lang w:eastAsia="ko-KR"/>
        </w:rPr>
      </w:pPr>
    </w:p>
    <w:p w:rsidR="006254E0" w:rsidRPr="00C558E9" w:rsidRDefault="006254E0" w:rsidP="006254E0">
      <w:pPr>
        <w:spacing w:after="0" w:line="240" w:lineRule="auto"/>
        <w:jc w:val="both"/>
        <w:rPr>
          <w:rFonts w:ascii="Times New Roman" w:eastAsia="Times New Roman" w:hAnsi="Times New Roman" w:cs="Times New Roman"/>
          <w:sz w:val="24"/>
          <w:szCs w:val="24"/>
          <w:lang w:eastAsia="ko-KR"/>
        </w:rPr>
      </w:pPr>
    </w:p>
    <w:p w:rsidR="006254E0" w:rsidRPr="00C558E9" w:rsidRDefault="006254E0" w:rsidP="006254E0">
      <w:pPr>
        <w:spacing w:after="0" w:line="240" w:lineRule="auto"/>
        <w:jc w:val="both"/>
        <w:rPr>
          <w:rFonts w:ascii="Times New Roman" w:eastAsia="Times New Roman" w:hAnsi="Times New Roman" w:cs="Times New Roman"/>
          <w:sz w:val="24"/>
          <w:szCs w:val="24"/>
          <w:lang w:eastAsia="ko-KR"/>
        </w:rPr>
      </w:pPr>
    </w:p>
    <w:p w:rsidR="006254E0" w:rsidRPr="00C558E9" w:rsidRDefault="006254E0" w:rsidP="006254E0">
      <w:pPr>
        <w:spacing w:after="0" w:line="240" w:lineRule="auto"/>
        <w:jc w:val="both"/>
        <w:rPr>
          <w:rFonts w:ascii="Times New Roman" w:eastAsia="Times New Roman" w:hAnsi="Times New Roman" w:cs="Times New Roman"/>
          <w:sz w:val="24"/>
          <w:szCs w:val="24"/>
          <w:lang w:eastAsia="ko-KR"/>
        </w:rPr>
      </w:pPr>
    </w:p>
    <w:p w:rsidR="006254E0" w:rsidRPr="00C558E9" w:rsidRDefault="006254E0" w:rsidP="006254E0">
      <w:pPr>
        <w:spacing w:after="0" w:line="240" w:lineRule="auto"/>
        <w:jc w:val="both"/>
        <w:rPr>
          <w:rFonts w:ascii="Times New Roman" w:eastAsia="Times New Roman" w:hAnsi="Times New Roman" w:cs="Times New Roman"/>
          <w:sz w:val="24"/>
          <w:szCs w:val="24"/>
          <w:lang w:eastAsia="ko-KR"/>
        </w:rPr>
      </w:pPr>
    </w:p>
    <w:p w:rsidR="006254E0" w:rsidRPr="00C558E9" w:rsidRDefault="006254E0" w:rsidP="006254E0">
      <w:pPr>
        <w:spacing w:after="0" w:line="240" w:lineRule="auto"/>
        <w:jc w:val="both"/>
        <w:rPr>
          <w:rFonts w:ascii="Times New Roman" w:eastAsia="Times New Roman" w:hAnsi="Times New Roman" w:cs="Times New Roman"/>
          <w:sz w:val="24"/>
          <w:szCs w:val="24"/>
          <w:lang w:eastAsia="ko-KR"/>
        </w:rPr>
      </w:pPr>
    </w:p>
    <w:p w:rsidR="006254E0" w:rsidRPr="00C558E9" w:rsidRDefault="006254E0" w:rsidP="006254E0">
      <w:pPr>
        <w:spacing w:after="0" w:line="240" w:lineRule="auto"/>
        <w:jc w:val="both"/>
        <w:rPr>
          <w:rFonts w:ascii="Times New Roman" w:eastAsia="Times New Roman" w:hAnsi="Times New Roman" w:cs="Times New Roman"/>
          <w:sz w:val="24"/>
          <w:szCs w:val="24"/>
          <w:lang w:eastAsia="ko-KR"/>
        </w:rPr>
      </w:pPr>
    </w:p>
    <w:p w:rsidR="006254E0" w:rsidRPr="00C558E9" w:rsidRDefault="006254E0" w:rsidP="006254E0">
      <w:pPr>
        <w:spacing w:after="0" w:line="240" w:lineRule="auto"/>
        <w:jc w:val="both"/>
        <w:rPr>
          <w:rFonts w:ascii="Times New Roman" w:eastAsia="Times New Roman" w:hAnsi="Times New Roman" w:cs="Times New Roman"/>
          <w:sz w:val="24"/>
          <w:szCs w:val="24"/>
          <w:lang w:eastAsia="ko-KR"/>
        </w:rPr>
      </w:pPr>
    </w:p>
    <w:p w:rsidR="006254E0" w:rsidRPr="00C558E9" w:rsidRDefault="006254E0" w:rsidP="006254E0">
      <w:pPr>
        <w:spacing w:after="0" w:line="240" w:lineRule="auto"/>
        <w:jc w:val="both"/>
        <w:rPr>
          <w:rFonts w:ascii="Times New Roman" w:eastAsia="Times New Roman" w:hAnsi="Times New Roman" w:cs="Times New Roman"/>
          <w:sz w:val="24"/>
          <w:szCs w:val="24"/>
          <w:lang w:eastAsia="ko-KR"/>
        </w:rPr>
      </w:pPr>
    </w:p>
    <w:p w:rsidR="006254E0" w:rsidRDefault="006254E0" w:rsidP="006254E0">
      <w:pPr>
        <w:spacing w:after="0" w:line="240" w:lineRule="auto"/>
        <w:jc w:val="both"/>
        <w:rPr>
          <w:rFonts w:ascii="Times New Roman" w:eastAsia="Times New Roman" w:hAnsi="Times New Roman" w:cs="Times New Roman"/>
          <w:sz w:val="24"/>
          <w:szCs w:val="24"/>
          <w:lang w:eastAsia="ko-KR"/>
        </w:rPr>
      </w:pPr>
    </w:p>
    <w:p w:rsidR="00CC1DA9" w:rsidRPr="00CC1DA9" w:rsidRDefault="00CC1DA9" w:rsidP="006254E0">
      <w:pPr>
        <w:spacing w:after="0" w:line="240" w:lineRule="auto"/>
        <w:jc w:val="both"/>
        <w:rPr>
          <w:rFonts w:ascii="Times New Roman" w:eastAsia="Times New Roman" w:hAnsi="Times New Roman" w:cs="Times New Roman"/>
          <w:sz w:val="24"/>
          <w:szCs w:val="24"/>
          <w:lang w:eastAsia="ko-KR"/>
        </w:rPr>
      </w:pPr>
    </w:p>
    <w:p w:rsidR="006254E0" w:rsidRPr="00C558E9" w:rsidRDefault="006254E0" w:rsidP="006254E0">
      <w:pPr>
        <w:spacing w:after="0" w:line="240" w:lineRule="auto"/>
        <w:jc w:val="both"/>
        <w:rPr>
          <w:rFonts w:ascii="Times New Roman" w:eastAsia="Times New Roman" w:hAnsi="Times New Roman" w:cs="Times New Roman"/>
          <w:sz w:val="24"/>
          <w:szCs w:val="24"/>
          <w:lang w:eastAsia="ko-KR"/>
        </w:rPr>
      </w:pPr>
    </w:p>
    <w:p w:rsidR="006254E0" w:rsidRPr="00C558E9" w:rsidRDefault="006254E0" w:rsidP="006254E0">
      <w:pPr>
        <w:spacing w:after="0" w:line="240" w:lineRule="auto"/>
        <w:jc w:val="both"/>
        <w:rPr>
          <w:rFonts w:ascii="Times New Roman" w:eastAsia="Times New Roman" w:hAnsi="Times New Roman" w:cs="Times New Roman"/>
          <w:sz w:val="24"/>
          <w:szCs w:val="24"/>
          <w:lang w:eastAsia="ko-KR"/>
        </w:rPr>
      </w:pPr>
      <w:r w:rsidRPr="00C558E9">
        <w:rPr>
          <w:rFonts w:ascii="Times New Roman" w:eastAsia="Times New Roman" w:hAnsi="Times New Roman" w:cs="Times New Roman"/>
          <w:sz w:val="24"/>
          <w:szCs w:val="24"/>
          <w:lang w:eastAsia="ko-KR"/>
        </w:rPr>
        <w:t>© Южно-Казахстанский государственный</w:t>
      </w:r>
      <w:r w:rsidR="00A23399">
        <w:rPr>
          <w:rFonts w:ascii="Times New Roman" w:eastAsia="Times New Roman" w:hAnsi="Times New Roman" w:cs="Times New Roman"/>
          <w:sz w:val="24"/>
          <w:szCs w:val="24"/>
          <w:lang w:eastAsia="ko-KR"/>
        </w:rPr>
        <w:t xml:space="preserve"> университет им. </w:t>
      </w:r>
      <w:proofErr w:type="spellStart"/>
      <w:r w:rsidR="00A23399">
        <w:rPr>
          <w:rFonts w:ascii="Times New Roman" w:eastAsia="Times New Roman" w:hAnsi="Times New Roman" w:cs="Times New Roman"/>
          <w:sz w:val="24"/>
          <w:szCs w:val="24"/>
          <w:lang w:eastAsia="ko-KR"/>
        </w:rPr>
        <w:t>М.Ауэзова</w:t>
      </w:r>
      <w:proofErr w:type="spellEnd"/>
      <w:r w:rsidR="00A23399">
        <w:rPr>
          <w:rFonts w:ascii="Times New Roman" w:eastAsia="Times New Roman" w:hAnsi="Times New Roman" w:cs="Times New Roman"/>
          <w:sz w:val="24"/>
          <w:szCs w:val="24"/>
          <w:lang w:eastAsia="ko-KR"/>
        </w:rPr>
        <w:t>, 2016</w:t>
      </w:r>
      <w:r w:rsidRPr="00C558E9">
        <w:rPr>
          <w:rFonts w:ascii="Times New Roman" w:eastAsia="Times New Roman" w:hAnsi="Times New Roman" w:cs="Times New Roman"/>
          <w:sz w:val="24"/>
          <w:szCs w:val="24"/>
          <w:lang w:eastAsia="ko-KR"/>
        </w:rPr>
        <w:t>г.</w:t>
      </w:r>
    </w:p>
    <w:p w:rsidR="006254E0" w:rsidRPr="00C558E9" w:rsidRDefault="006254E0" w:rsidP="006254E0">
      <w:pPr>
        <w:spacing w:after="0" w:line="240" w:lineRule="auto"/>
        <w:jc w:val="both"/>
        <w:rPr>
          <w:rFonts w:ascii="Times New Roman" w:eastAsia="Times New Roman" w:hAnsi="Times New Roman" w:cs="Times New Roman"/>
          <w:sz w:val="24"/>
          <w:szCs w:val="24"/>
          <w:lang w:eastAsia="ko-KR"/>
        </w:rPr>
      </w:pPr>
      <w:r w:rsidRPr="00C558E9">
        <w:rPr>
          <w:rFonts w:ascii="Times New Roman" w:eastAsia="Times New Roman" w:hAnsi="Times New Roman" w:cs="Times New Roman"/>
          <w:sz w:val="24"/>
          <w:szCs w:val="24"/>
          <w:lang w:eastAsia="ko-KR"/>
        </w:rPr>
        <w:lastRenderedPageBreak/>
        <w:t>Ответственный за выпуск:</w:t>
      </w:r>
      <w:r w:rsidR="003113C0">
        <w:rPr>
          <w:rFonts w:ascii="Times New Roman" w:eastAsia="Times New Roman" w:hAnsi="Times New Roman" w:cs="Times New Roman"/>
          <w:sz w:val="24"/>
          <w:szCs w:val="24"/>
          <w:lang w:eastAsia="ko-KR"/>
        </w:rPr>
        <w:t xml:space="preserve"> Алтаева Г.О.</w:t>
      </w:r>
    </w:p>
    <w:p w:rsidR="006254E0" w:rsidRPr="00C558E9" w:rsidRDefault="006254E0" w:rsidP="006254E0">
      <w:pPr>
        <w:autoSpaceDE w:val="0"/>
        <w:autoSpaceDN w:val="0"/>
        <w:adjustRightInd w:val="0"/>
        <w:spacing w:after="0" w:line="240" w:lineRule="auto"/>
        <w:jc w:val="center"/>
        <w:rPr>
          <w:rFonts w:ascii="Times New Roman" w:hAnsi="Times New Roman" w:cs="Times New Roman"/>
          <w:b/>
          <w:bCs/>
          <w:sz w:val="24"/>
          <w:szCs w:val="24"/>
        </w:rPr>
      </w:pPr>
      <w:r w:rsidRPr="00C558E9">
        <w:rPr>
          <w:rFonts w:ascii="Times New Roman" w:hAnsi="Times New Roman" w:cs="Times New Roman"/>
          <w:b/>
          <w:bCs/>
          <w:sz w:val="24"/>
          <w:szCs w:val="24"/>
        </w:rPr>
        <w:t>ОГЛАВЛЕНИЕ</w:t>
      </w:r>
    </w:p>
    <w:p w:rsidR="006254E0" w:rsidRPr="00EE2BE9" w:rsidRDefault="006254E0" w:rsidP="006254E0">
      <w:pPr>
        <w:autoSpaceDE w:val="0"/>
        <w:autoSpaceDN w:val="0"/>
        <w:adjustRightInd w:val="0"/>
        <w:spacing w:after="0" w:line="240" w:lineRule="auto"/>
        <w:jc w:val="both"/>
        <w:rPr>
          <w:rFonts w:ascii="Times New Roman" w:hAnsi="Times New Roman" w:cs="Times New Roman"/>
          <w:bCs/>
          <w:sz w:val="24"/>
          <w:szCs w:val="24"/>
        </w:rPr>
      </w:pPr>
    </w:p>
    <w:p w:rsidR="006254E0" w:rsidRPr="007549AA" w:rsidRDefault="006254E0" w:rsidP="007549AA">
      <w:pPr>
        <w:pStyle w:val="a3"/>
        <w:numPr>
          <w:ilvl w:val="0"/>
          <w:numId w:val="29"/>
        </w:numPr>
        <w:autoSpaceDE w:val="0"/>
        <w:autoSpaceDN w:val="0"/>
        <w:adjustRightInd w:val="0"/>
        <w:spacing w:after="0" w:line="240" w:lineRule="auto"/>
        <w:jc w:val="both"/>
        <w:rPr>
          <w:rFonts w:ascii="Times New Roman" w:hAnsi="Times New Roman" w:cs="Times New Roman"/>
          <w:bCs/>
          <w:sz w:val="24"/>
          <w:szCs w:val="24"/>
        </w:rPr>
      </w:pPr>
      <w:r w:rsidRPr="007549AA">
        <w:rPr>
          <w:rFonts w:ascii="Times New Roman" w:hAnsi="Times New Roman" w:cs="Times New Roman"/>
          <w:bCs/>
          <w:sz w:val="24"/>
          <w:szCs w:val="24"/>
        </w:rPr>
        <w:t>Организационно-методический раздел</w:t>
      </w:r>
    </w:p>
    <w:p w:rsidR="007549AA" w:rsidRPr="007549AA" w:rsidRDefault="007549AA" w:rsidP="007549AA">
      <w:pPr>
        <w:pStyle w:val="a3"/>
        <w:numPr>
          <w:ilvl w:val="0"/>
          <w:numId w:val="29"/>
        </w:num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Тематика СРС</w:t>
      </w:r>
    </w:p>
    <w:p w:rsidR="00EE2BE9" w:rsidRDefault="007549AA" w:rsidP="00EE2BE9">
      <w:pPr>
        <w:spacing w:after="0" w:line="240" w:lineRule="auto"/>
        <w:jc w:val="both"/>
        <w:rPr>
          <w:rFonts w:ascii="Times New Roman" w:eastAsia="Calibri" w:hAnsi="Times New Roman" w:cs="Times New Roman"/>
          <w:sz w:val="24"/>
          <w:szCs w:val="24"/>
          <w:lang w:val="kk-KZ"/>
        </w:rPr>
      </w:pPr>
      <w:r>
        <w:rPr>
          <w:rFonts w:ascii="Times New Roman" w:eastAsia="Times New Roman" w:hAnsi="Times New Roman" w:cs="Times New Roman"/>
          <w:sz w:val="24"/>
          <w:szCs w:val="24"/>
          <w:lang w:eastAsia="ru-RU"/>
        </w:rPr>
        <w:t>СРСП. №</w:t>
      </w:r>
      <w:r w:rsidR="00EE2BE9" w:rsidRPr="00EE2BE9">
        <w:rPr>
          <w:rFonts w:ascii="Times New Roman" w:eastAsia="Times New Roman" w:hAnsi="Times New Roman" w:cs="Times New Roman"/>
          <w:sz w:val="24"/>
          <w:szCs w:val="24"/>
          <w:lang w:eastAsia="ru-RU"/>
        </w:rPr>
        <w:t>1</w:t>
      </w:r>
      <w:r w:rsidR="00EE2BE9" w:rsidRPr="00C558E9">
        <w:rPr>
          <w:rFonts w:ascii="Times New Roman" w:eastAsia="Times New Roman" w:hAnsi="Times New Roman" w:cs="Times New Roman"/>
          <w:b/>
          <w:sz w:val="24"/>
          <w:szCs w:val="24"/>
          <w:lang w:eastAsia="ru-RU"/>
        </w:rPr>
        <w:t xml:space="preserve">. </w:t>
      </w:r>
      <w:r w:rsidR="00EE2BE9">
        <w:rPr>
          <w:rFonts w:ascii="Times New Roman" w:eastAsia="Calibri" w:hAnsi="Times New Roman" w:cs="Times New Roman"/>
          <w:sz w:val="24"/>
          <w:szCs w:val="24"/>
          <w:lang w:val="kk-KZ"/>
        </w:rPr>
        <w:t>Определение площади микрорайона.</w:t>
      </w:r>
    </w:p>
    <w:p w:rsidR="00EE2BE9" w:rsidRPr="00023F6B" w:rsidRDefault="007549AA" w:rsidP="00EE2BE9">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СРСП. №</w:t>
      </w:r>
      <w:r w:rsidR="00EE2BE9">
        <w:rPr>
          <w:rFonts w:ascii="Times New Roman" w:eastAsia="Times New Roman" w:hAnsi="Times New Roman" w:cs="Times New Roman"/>
          <w:sz w:val="24"/>
          <w:szCs w:val="24"/>
          <w:lang w:val="kk-KZ" w:eastAsia="ru-RU"/>
        </w:rPr>
        <w:t>2</w:t>
      </w:r>
      <w:r w:rsidR="00EE2BE9" w:rsidRPr="00C558E9">
        <w:rPr>
          <w:rFonts w:ascii="Times New Roman" w:eastAsia="Times New Roman" w:hAnsi="Times New Roman" w:cs="Times New Roman"/>
          <w:sz w:val="24"/>
          <w:szCs w:val="24"/>
          <w:lang w:eastAsia="ru-RU"/>
        </w:rPr>
        <w:t xml:space="preserve">. </w:t>
      </w:r>
      <w:r w:rsidR="00EE2BE9" w:rsidRPr="00023F6B">
        <w:rPr>
          <w:rFonts w:ascii="Times New Roman" w:hAnsi="Times New Roman" w:cs="Times New Roman"/>
          <w:sz w:val="24"/>
          <w:szCs w:val="24"/>
          <w:lang w:val="kk-KZ"/>
        </w:rPr>
        <w:t>Определение численности населения</w:t>
      </w:r>
      <w:r w:rsidR="00EE2BE9">
        <w:rPr>
          <w:rFonts w:ascii="Times New Roman" w:hAnsi="Times New Roman" w:cs="Times New Roman"/>
          <w:sz w:val="24"/>
          <w:szCs w:val="24"/>
          <w:lang w:val="kk-KZ"/>
        </w:rPr>
        <w:t>.</w:t>
      </w:r>
    </w:p>
    <w:p w:rsidR="00EE2BE9" w:rsidRDefault="007549AA" w:rsidP="00EE2BE9">
      <w:pPr>
        <w:tabs>
          <w:tab w:val="left" w:pos="1260"/>
        </w:tab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СРСП. №</w:t>
      </w:r>
      <w:r w:rsidR="00EE2BE9">
        <w:rPr>
          <w:rFonts w:ascii="Times New Roman" w:eastAsia="Times New Roman" w:hAnsi="Times New Roman" w:cs="Times New Roman"/>
          <w:sz w:val="24"/>
          <w:szCs w:val="24"/>
          <w:lang w:eastAsia="ru-RU"/>
        </w:rPr>
        <w:t>3.</w:t>
      </w:r>
      <w:r w:rsidR="00EE2BE9">
        <w:rPr>
          <w:rFonts w:ascii="Times New Roman" w:eastAsia="Times New Roman" w:hAnsi="Times New Roman" w:cs="Times New Roman"/>
          <w:bCs/>
          <w:spacing w:val="-2"/>
          <w:sz w:val="24"/>
          <w:szCs w:val="24"/>
          <w:lang w:eastAsia="ru-RU"/>
        </w:rPr>
        <w:t>Планировочное районирование городской территории</w:t>
      </w:r>
      <w:r w:rsidR="00EE2BE9">
        <w:rPr>
          <w:rFonts w:ascii="Times New Roman" w:eastAsia="Times New Roman" w:hAnsi="Times New Roman" w:cs="Times New Roman"/>
          <w:bCs/>
          <w:sz w:val="24"/>
          <w:szCs w:val="24"/>
          <w:lang w:eastAsia="ru-RU"/>
        </w:rPr>
        <w:t>.</w:t>
      </w:r>
    </w:p>
    <w:p w:rsidR="00EE2BE9" w:rsidRDefault="007549AA" w:rsidP="00EE2BE9">
      <w:pPr>
        <w:spacing w:after="0" w:line="240" w:lineRule="auto"/>
        <w:jc w:val="both"/>
        <w:rPr>
          <w:rFonts w:ascii="Times New Roman" w:hAnsi="Times New Roman" w:cs="Times New Roman"/>
          <w:color w:val="000000" w:themeColor="text1"/>
          <w:sz w:val="24"/>
          <w:szCs w:val="24"/>
        </w:rPr>
      </w:pPr>
      <w:r>
        <w:rPr>
          <w:rFonts w:ascii="Times New Roman" w:eastAsia="Times New Roman" w:hAnsi="Times New Roman" w:cs="Times New Roman"/>
          <w:sz w:val="24"/>
          <w:szCs w:val="24"/>
          <w:lang w:eastAsia="ru-RU"/>
        </w:rPr>
        <w:t>СРСП. №</w:t>
      </w:r>
      <w:r w:rsidR="00EE2BE9" w:rsidRPr="00E939E1">
        <w:rPr>
          <w:rFonts w:ascii="Times New Roman" w:hAnsi="Times New Roman" w:cs="Times New Roman"/>
          <w:i/>
          <w:sz w:val="24"/>
          <w:szCs w:val="24"/>
        </w:rPr>
        <w:t>4.</w:t>
      </w:r>
      <w:r w:rsidR="00EE2BE9" w:rsidRPr="00E939E1">
        <w:rPr>
          <w:rFonts w:ascii="Times New Roman" w:hAnsi="Times New Roman" w:cs="Times New Roman"/>
          <w:color w:val="000000" w:themeColor="text1"/>
          <w:sz w:val="24"/>
          <w:szCs w:val="24"/>
        </w:rPr>
        <w:t>Основные требования к формированию городской транспортной сети.</w:t>
      </w:r>
    </w:p>
    <w:p w:rsidR="00EE2BE9" w:rsidRDefault="007549AA" w:rsidP="00EE2BE9">
      <w:pPr>
        <w:tabs>
          <w:tab w:val="left" w:pos="1260"/>
        </w:tabs>
        <w:spacing w:after="0" w:line="240" w:lineRule="auto"/>
        <w:jc w:val="both"/>
        <w:rPr>
          <w:rFonts w:ascii="Times New Roman" w:eastAsia="Times New Roman" w:hAnsi="Times New Roman" w:cs="Times New Roman"/>
          <w:bCs/>
          <w:spacing w:val="-2"/>
          <w:sz w:val="24"/>
          <w:szCs w:val="24"/>
          <w:lang w:eastAsia="ru-RU"/>
        </w:rPr>
      </w:pPr>
      <w:r>
        <w:rPr>
          <w:rFonts w:ascii="Times New Roman" w:eastAsia="Times New Roman" w:hAnsi="Times New Roman" w:cs="Times New Roman"/>
          <w:sz w:val="24"/>
          <w:szCs w:val="24"/>
          <w:lang w:eastAsia="ru-RU"/>
        </w:rPr>
        <w:t>СРСП. №</w:t>
      </w:r>
      <w:r w:rsidR="00EE2BE9">
        <w:rPr>
          <w:rFonts w:ascii="Times New Roman" w:hAnsi="Times New Roman" w:cs="Times New Roman"/>
          <w:bCs/>
          <w:sz w:val="24"/>
          <w:szCs w:val="24"/>
        </w:rPr>
        <w:t>5.</w:t>
      </w:r>
      <w:r w:rsidR="00EE2BE9">
        <w:rPr>
          <w:rFonts w:ascii="Times New Roman" w:eastAsia="Times New Roman" w:hAnsi="Times New Roman" w:cs="Times New Roman"/>
          <w:bCs/>
          <w:spacing w:val="-2"/>
          <w:sz w:val="24"/>
          <w:szCs w:val="24"/>
          <w:lang w:eastAsia="ru-RU"/>
        </w:rPr>
        <w:t>Взаимное расположение функциональных зон</w:t>
      </w:r>
      <w:r w:rsidR="00EE2BE9" w:rsidRPr="00C558E9">
        <w:rPr>
          <w:rFonts w:ascii="Times New Roman" w:eastAsia="Times New Roman" w:hAnsi="Times New Roman" w:cs="Times New Roman"/>
          <w:bCs/>
          <w:spacing w:val="-2"/>
          <w:sz w:val="24"/>
          <w:szCs w:val="24"/>
          <w:lang w:eastAsia="ru-RU"/>
        </w:rPr>
        <w:t>.</w:t>
      </w:r>
    </w:p>
    <w:p w:rsidR="00EE2BE9" w:rsidRDefault="007549AA" w:rsidP="00EE2BE9">
      <w:pPr>
        <w:tabs>
          <w:tab w:val="left" w:pos="1260"/>
        </w:tabs>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sz w:val="24"/>
          <w:szCs w:val="24"/>
          <w:lang w:eastAsia="ru-RU"/>
        </w:rPr>
        <w:t>СРСП. №</w:t>
      </w:r>
      <w:r w:rsidR="00EE2BE9">
        <w:rPr>
          <w:rFonts w:ascii="Times New Roman" w:eastAsia="Times New Roman" w:hAnsi="Times New Roman" w:cs="Times New Roman"/>
          <w:color w:val="000000" w:themeColor="text1"/>
          <w:sz w:val="27"/>
          <w:szCs w:val="27"/>
          <w:lang w:eastAsia="ru-RU"/>
        </w:rPr>
        <w:t>6.</w:t>
      </w:r>
      <w:r w:rsidR="00EE2BE9" w:rsidRPr="002B1DD5">
        <w:rPr>
          <w:rFonts w:ascii="Times New Roman" w:eastAsia="Times New Roman" w:hAnsi="Times New Roman" w:cs="Times New Roman"/>
          <w:color w:val="000000" w:themeColor="text1"/>
          <w:sz w:val="24"/>
          <w:szCs w:val="24"/>
          <w:lang w:eastAsia="ru-RU"/>
        </w:rPr>
        <w:t>Геометрические схемы улично-дорожной сети сложившихся городов</w:t>
      </w:r>
      <w:r w:rsidR="00EE2BE9">
        <w:rPr>
          <w:rFonts w:ascii="Times New Roman" w:eastAsia="Times New Roman" w:hAnsi="Times New Roman" w:cs="Times New Roman"/>
          <w:color w:val="000000" w:themeColor="text1"/>
          <w:sz w:val="24"/>
          <w:szCs w:val="24"/>
          <w:lang w:eastAsia="ru-RU"/>
        </w:rPr>
        <w:t>.</w:t>
      </w:r>
    </w:p>
    <w:p w:rsidR="00EE2BE9" w:rsidRDefault="007549AA" w:rsidP="00EE2BE9">
      <w:pPr>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СРСП. №</w:t>
      </w:r>
      <w:r w:rsidR="00EE2BE9">
        <w:rPr>
          <w:rFonts w:ascii="Times New Roman" w:eastAsia="Times New Roman" w:hAnsi="Times New Roman" w:cs="Times New Roman"/>
          <w:color w:val="000000" w:themeColor="text1"/>
          <w:sz w:val="24"/>
          <w:szCs w:val="24"/>
          <w:lang w:eastAsia="ru-RU"/>
        </w:rPr>
        <w:t>7.</w:t>
      </w:r>
      <w:r w:rsidR="00EE2BE9" w:rsidRPr="002B1DD5">
        <w:rPr>
          <w:rFonts w:ascii="Times New Roman" w:eastAsia="Times New Roman" w:hAnsi="Times New Roman" w:cs="Times New Roman"/>
          <w:sz w:val="24"/>
          <w:szCs w:val="24"/>
          <w:lang w:eastAsia="ru-RU"/>
        </w:rPr>
        <w:t xml:space="preserve"> Классификация городских промышленных районов</w:t>
      </w:r>
      <w:r w:rsidR="00EE2BE9">
        <w:rPr>
          <w:rFonts w:ascii="Times New Roman" w:eastAsia="Times New Roman" w:hAnsi="Times New Roman" w:cs="Times New Roman"/>
          <w:sz w:val="24"/>
          <w:szCs w:val="24"/>
          <w:lang w:eastAsia="ru-RU"/>
        </w:rPr>
        <w:t>.</w:t>
      </w:r>
    </w:p>
    <w:p w:rsidR="00EE2BE9" w:rsidRDefault="007549AA" w:rsidP="00EE2BE9">
      <w:pPr>
        <w:tabs>
          <w:tab w:val="left" w:pos="1260"/>
        </w:tabs>
        <w:spacing w:after="0" w:line="240" w:lineRule="auto"/>
        <w:jc w:val="both"/>
        <w:rPr>
          <w:rStyle w:val="text"/>
          <w:rFonts w:ascii="Times New Roman" w:hAnsi="Times New Roman" w:cs="Times New Roman"/>
          <w:sz w:val="24"/>
          <w:szCs w:val="24"/>
        </w:rPr>
      </w:pPr>
      <w:r>
        <w:rPr>
          <w:rFonts w:ascii="Times New Roman" w:eastAsia="Times New Roman" w:hAnsi="Times New Roman" w:cs="Times New Roman"/>
          <w:sz w:val="24"/>
          <w:szCs w:val="24"/>
          <w:lang w:eastAsia="ru-RU"/>
        </w:rPr>
        <w:t>СРСП. №</w:t>
      </w:r>
      <w:r w:rsidR="00EE2BE9" w:rsidRPr="002B1DD5">
        <w:rPr>
          <w:rStyle w:val="text"/>
          <w:rFonts w:ascii="Times New Roman" w:hAnsi="Times New Roman" w:cs="Times New Roman"/>
          <w:sz w:val="24"/>
          <w:szCs w:val="24"/>
        </w:rPr>
        <w:t>8.Размещение промышленных районов.</w:t>
      </w:r>
    </w:p>
    <w:p w:rsidR="00EE2BE9" w:rsidRDefault="007549AA" w:rsidP="00EE2BE9">
      <w:pPr>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СРСП. №</w:t>
      </w:r>
      <w:r w:rsidR="00EE2BE9">
        <w:rPr>
          <w:rFonts w:ascii="Times New Roman" w:eastAsia="Times New Roman" w:hAnsi="Times New Roman" w:cs="Times New Roman"/>
          <w:bCs/>
          <w:sz w:val="24"/>
          <w:szCs w:val="24"/>
          <w:lang w:eastAsia="ru-RU"/>
        </w:rPr>
        <w:t>9.</w:t>
      </w:r>
      <w:r w:rsidR="00EE2BE9">
        <w:rPr>
          <w:rFonts w:ascii="Times New Roman" w:eastAsia="Times New Roman" w:hAnsi="Times New Roman" w:cs="Times New Roman"/>
          <w:sz w:val="24"/>
          <w:szCs w:val="24"/>
          <w:lang w:eastAsia="ru-RU"/>
        </w:rPr>
        <w:t>Важнейшие </w:t>
      </w:r>
      <w:r w:rsidR="00EE2BE9" w:rsidRPr="002B1DD5">
        <w:rPr>
          <w:rFonts w:ascii="Times New Roman" w:eastAsia="Times New Roman" w:hAnsi="Times New Roman" w:cs="Times New Roman"/>
          <w:sz w:val="24"/>
          <w:szCs w:val="24"/>
          <w:lang w:eastAsia="ru-RU"/>
        </w:rPr>
        <w:t>принципы размещения городских промышленных районов</w:t>
      </w:r>
      <w:r w:rsidR="00EE2BE9">
        <w:rPr>
          <w:rFonts w:ascii="Times New Roman" w:eastAsia="Times New Roman" w:hAnsi="Times New Roman" w:cs="Times New Roman"/>
          <w:sz w:val="24"/>
          <w:szCs w:val="24"/>
          <w:lang w:eastAsia="ru-RU"/>
        </w:rPr>
        <w:t>.</w:t>
      </w:r>
    </w:p>
    <w:p w:rsidR="00EE2BE9" w:rsidRDefault="007549AA" w:rsidP="00EE2BE9">
      <w:pPr>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СРСП. №</w:t>
      </w:r>
      <w:r w:rsidR="00EE2BE9">
        <w:rPr>
          <w:rFonts w:ascii="Times New Roman" w:eastAsia="Times New Roman" w:hAnsi="Times New Roman" w:cs="Times New Roman"/>
          <w:sz w:val="24"/>
          <w:szCs w:val="24"/>
          <w:lang w:eastAsia="ru-RU"/>
        </w:rPr>
        <w:t>10.Системы размещение промышленных районов.</w:t>
      </w:r>
    </w:p>
    <w:p w:rsidR="00EE2BE9" w:rsidRDefault="007549AA" w:rsidP="00EE2BE9">
      <w:pPr>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СРСП. №</w:t>
      </w:r>
      <w:r w:rsidR="00EE2BE9">
        <w:rPr>
          <w:rFonts w:ascii="Times New Roman" w:eastAsia="Times New Roman" w:hAnsi="Times New Roman" w:cs="Times New Roman"/>
          <w:sz w:val="24"/>
          <w:szCs w:val="24"/>
          <w:lang w:eastAsia="ru-RU"/>
        </w:rPr>
        <w:t>11.Санитарно-защитная зона.</w:t>
      </w:r>
    </w:p>
    <w:p w:rsidR="00EE2BE9" w:rsidRDefault="007549AA" w:rsidP="00EE2BE9">
      <w:pPr>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СРСП. №</w:t>
      </w:r>
      <w:r w:rsidR="00EE2BE9">
        <w:rPr>
          <w:rFonts w:ascii="Times New Roman" w:eastAsia="Times New Roman" w:hAnsi="Times New Roman" w:cs="Times New Roman"/>
          <w:sz w:val="24"/>
          <w:szCs w:val="24"/>
          <w:lang w:eastAsia="ru-RU"/>
        </w:rPr>
        <w:t>12.</w:t>
      </w:r>
      <w:r w:rsidR="00EE2BE9">
        <w:rPr>
          <w:rFonts w:ascii="Times New Roman" w:eastAsia="Calibri" w:hAnsi="Times New Roman" w:cs="Times New Roman"/>
          <w:bCs/>
          <w:sz w:val="24"/>
          <w:szCs w:val="24"/>
        </w:rPr>
        <w:t>Основные элементы благоустройство придомовых территорий.</w:t>
      </w:r>
    </w:p>
    <w:p w:rsidR="00EE2BE9" w:rsidRDefault="007549AA" w:rsidP="00EE2BE9">
      <w:pPr>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СРСП. №</w:t>
      </w:r>
      <w:r w:rsidR="00EE2BE9">
        <w:rPr>
          <w:rFonts w:ascii="Times New Roman" w:eastAsia="Times New Roman" w:hAnsi="Times New Roman" w:cs="Times New Roman"/>
          <w:sz w:val="24"/>
          <w:szCs w:val="24"/>
          <w:lang w:eastAsia="ru-RU"/>
        </w:rPr>
        <w:t>13.Проектирование детской площадки.</w:t>
      </w:r>
    </w:p>
    <w:p w:rsidR="00EE2BE9" w:rsidRDefault="007549AA" w:rsidP="00EE2BE9">
      <w:pPr>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СРСП. №</w:t>
      </w:r>
      <w:r w:rsidR="00EE2BE9">
        <w:rPr>
          <w:rFonts w:ascii="Times New Roman" w:eastAsia="Times New Roman" w:hAnsi="Times New Roman" w:cs="Times New Roman"/>
          <w:sz w:val="24"/>
          <w:szCs w:val="24"/>
          <w:lang w:eastAsia="ru-RU"/>
        </w:rPr>
        <w:t>14.Проектирование площадки для тихого отдыха.</w:t>
      </w:r>
    </w:p>
    <w:p w:rsidR="00EE2BE9" w:rsidRDefault="007549AA" w:rsidP="00EE2BE9">
      <w:pPr>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СРСП. №</w:t>
      </w:r>
      <w:r w:rsidR="00EE2BE9">
        <w:rPr>
          <w:rFonts w:ascii="Times New Roman" w:eastAsia="Times New Roman" w:hAnsi="Times New Roman" w:cs="Times New Roman"/>
          <w:sz w:val="24"/>
          <w:szCs w:val="24"/>
          <w:lang w:eastAsia="ru-RU"/>
        </w:rPr>
        <w:t>15.Проектирование хозяйственной площадки.</w:t>
      </w:r>
    </w:p>
    <w:p w:rsidR="00EE2BE9" w:rsidRPr="00C558E9" w:rsidRDefault="007549AA" w:rsidP="00EE2BE9">
      <w:pPr>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СРСП. №</w:t>
      </w:r>
      <w:r w:rsidR="00EE2BE9">
        <w:rPr>
          <w:rFonts w:ascii="Times New Roman" w:eastAsia="Times New Roman" w:hAnsi="Times New Roman" w:cs="Times New Roman"/>
          <w:sz w:val="24"/>
          <w:szCs w:val="24"/>
          <w:lang w:eastAsia="ru-RU"/>
        </w:rPr>
        <w:t>16. Проектирование дорожки для жилых территории.</w:t>
      </w:r>
    </w:p>
    <w:p w:rsidR="00EE2BE9" w:rsidRDefault="007549AA" w:rsidP="00EE2BE9">
      <w:pPr>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СРСП. №</w:t>
      </w:r>
      <w:r w:rsidR="00EE2BE9">
        <w:rPr>
          <w:rFonts w:ascii="Times New Roman" w:eastAsia="Times New Roman" w:hAnsi="Times New Roman" w:cs="Times New Roman"/>
          <w:sz w:val="24"/>
          <w:szCs w:val="24"/>
          <w:lang w:eastAsia="ru-RU"/>
        </w:rPr>
        <w:t>17.Проектирование малые архитектурные формы.</w:t>
      </w:r>
    </w:p>
    <w:p w:rsidR="00EE2BE9" w:rsidRDefault="007549AA" w:rsidP="00EE2BE9">
      <w:pPr>
        <w:tabs>
          <w:tab w:val="left" w:pos="1260"/>
        </w:tabs>
        <w:spacing w:after="0" w:line="240" w:lineRule="auto"/>
        <w:jc w:val="both"/>
        <w:rPr>
          <w:sz w:val="24"/>
          <w:szCs w:val="24"/>
        </w:rPr>
      </w:pPr>
      <w:r>
        <w:rPr>
          <w:rFonts w:ascii="Times New Roman" w:eastAsia="Times New Roman" w:hAnsi="Times New Roman" w:cs="Times New Roman"/>
          <w:sz w:val="24"/>
          <w:szCs w:val="24"/>
          <w:lang w:eastAsia="ru-RU"/>
        </w:rPr>
        <w:t>СРСП. №18</w:t>
      </w:r>
      <w:r w:rsidR="00EE2BE9">
        <w:rPr>
          <w:rFonts w:ascii="Times New Roman" w:eastAsia="Times New Roman" w:hAnsi="Times New Roman" w:cs="Times New Roman"/>
          <w:sz w:val="24"/>
          <w:szCs w:val="24"/>
          <w:lang w:eastAsia="ru-RU"/>
        </w:rPr>
        <w:t>.</w:t>
      </w:r>
      <w:r w:rsidR="00EE2BE9" w:rsidRPr="00B016E3">
        <w:rPr>
          <w:sz w:val="24"/>
          <w:szCs w:val="24"/>
        </w:rPr>
        <w:t>Подходы к размещению спортивных сооружений в поселении</w:t>
      </w:r>
      <w:r w:rsidR="00EE2BE9">
        <w:rPr>
          <w:sz w:val="24"/>
          <w:szCs w:val="24"/>
        </w:rPr>
        <w:t>.</w:t>
      </w:r>
    </w:p>
    <w:p w:rsidR="00EE2BE9" w:rsidRPr="00B016E3" w:rsidRDefault="007549AA" w:rsidP="00EE2BE9">
      <w:pPr>
        <w:tabs>
          <w:tab w:val="left" w:pos="1260"/>
        </w:tabs>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СРСП. №</w:t>
      </w:r>
      <w:r w:rsidR="00EE2BE9" w:rsidRPr="00B016E3">
        <w:rPr>
          <w:rFonts w:ascii="Times New Roman" w:eastAsia="Times New Roman" w:hAnsi="Times New Roman" w:cs="Times New Roman"/>
          <w:sz w:val="24"/>
          <w:szCs w:val="24"/>
          <w:lang w:eastAsia="ru-RU"/>
        </w:rPr>
        <w:t>19.</w:t>
      </w:r>
      <w:r w:rsidR="00EE2BE9" w:rsidRPr="00B016E3">
        <w:rPr>
          <w:rFonts w:ascii="Times New Roman" w:hAnsi="Times New Roman" w:cs="Times New Roman"/>
          <w:sz w:val="24"/>
          <w:szCs w:val="24"/>
        </w:rPr>
        <w:t>Наружное освещение территории поселений.</w:t>
      </w:r>
    </w:p>
    <w:p w:rsidR="00EE2BE9" w:rsidRDefault="007549AA" w:rsidP="00EE2BE9">
      <w:pPr>
        <w:tabs>
          <w:tab w:val="left" w:pos="1260"/>
        </w:tabs>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СРСП.№</w:t>
      </w:r>
      <w:r w:rsidR="00EE2BE9" w:rsidRPr="00B016E3">
        <w:rPr>
          <w:rFonts w:ascii="Times New Roman" w:hAnsi="Times New Roman" w:cs="Times New Roman"/>
          <w:sz w:val="24"/>
          <w:szCs w:val="24"/>
        </w:rPr>
        <w:t>20.Основы проектирования и размещения элементов системы озеленения поселений.</w:t>
      </w:r>
    </w:p>
    <w:p w:rsidR="00EE2BE9" w:rsidRDefault="007549AA" w:rsidP="00EE2BE9">
      <w:pPr>
        <w:tabs>
          <w:tab w:val="left" w:pos="1260"/>
        </w:tabs>
        <w:spacing w:after="0" w:line="240" w:lineRule="auto"/>
        <w:jc w:val="both"/>
      </w:pPr>
      <w:r>
        <w:rPr>
          <w:rFonts w:ascii="Times New Roman" w:eastAsia="Times New Roman" w:hAnsi="Times New Roman" w:cs="Times New Roman"/>
          <w:sz w:val="24"/>
          <w:szCs w:val="24"/>
          <w:lang w:eastAsia="ru-RU"/>
        </w:rPr>
        <w:t>СРСП. №</w:t>
      </w:r>
      <w:r w:rsidR="00EE2BE9">
        <w:rPr>
          <w:rFonts w:ascii="Times New Roman" w:hAnsi="Times New Roman" w:cs="Times New Roman"/>
          <w:sz w:val="24"/>
          <w:szCs w:val="24"/>
        </w:rPr>
        <w:t>21.</w:t>
      </w:r>
      <w:r w:rsidR="00EE2BE9">
        <w:t>Охрана памятников истории, культуры и природы в городах.</w:t>
      </w:r>
    </w:p>
    <w:p w:rsidR="00EE2BE9" w:rsidRDefault="007549AA" w:rsidP="00EE2BE9">
      <w:pPr>
        <w:tabs>
          <w:tab w:val="left" w:pos="1260"/>
        </w:tabs>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СРСП. №</w:t>
      </w:r>
      <w:r w:rsidR="00EE2BE9">
        <w:t>22.</w:t>
      </w:r>
      <w:r w:rsidR="00EE2BE9" w:rsidRPr="00EE2BE9">
        <w:rPr>
          <w:rFonts w:ascii="Times New Roman" w:hAnsi="Times New Roman" w:cs="Times New Roman"/>
          <w:sz w:val="24"/>
          <w:szCs w:val="24"/>
        </w:rPr>
        <w:t>Основные технико-экономические показатели планировки и застройки жилых и промышленных районов (микрорайонов)</w:t>
      </w:r>
      <w:r w:rsidR="00EE2BE9">
        <w:rPr>
          <w:rFonts w:ascii="Times New Roman" w:hAnsi="Times New Roman" w:cs="Times New Roman"/>
          <w:sz w:val="24"/>
          <w:szCs w:val="24"/>
        </w:rPr>
        <w:t>.</w:t>
      </w:r>
    </w:p>
    <w:p w:rsidR="00EE2BE9" w:rsidRPr="00EE2BE9" w:rsidRDefault="007549AA" w:rsidP="00EE2BE9">
      <w:pPr>
        <w:tabs>
          <w:tab w:val="left" w:pos="1260"/>
        </w:tabs>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СРСП. №</w:t>
      </w:r>
      <w:r w:rsidR="00EE2BE9">
        <w:rPr>
          <w:rFonts w:ascii="Times New Roman" w:hAnsi="Times New Roman" w:cs="Times New Roman"/>
          <w:sz w:val="24"/>
          <w:szCs w:val="24"/>
        </w:rPr>
        <w:t>23.</w:t>
      </w:r>
      <w:r w:rsidR="00EE2BE9">
        <w:t>Важнейшие стадии проектирования и состав проектных работ в градостроительстве.</w:t>
      </w:r>
    </w:p>
    <w:p w:rsidR="006254E0" w:rsidRPr="00C558E9" w:rsidRDefault="006254E0" w:rsidP="006254E0">
      <w:pPr>
        <w:autoSpaceDE w:val="0"/>
        <w:autoSpaceDN w:val="0"/>
        <w:adjustRightInd w:val="0"/>
        <w:spacing w:after="0" w:line="240" w:lineRule="auto"/>
        <w:jc w:val="both"/>
        <w:rPr>
          <w:rFonts w:ascii="Times New Roman" w:hAnsi="Times New Roman" w:cs="Times New Roman"/>
          <w:b/>
          <w:bCs/>
          <w:sz w:val="24"/>
          <w:szCs w:val="24"/>
        </w:rPr>
      </w:pPr>
    </w:p>
    <w:p w:rsidR="006254E0" w:rsidRPr="00EE2BE9" w:rsidRDefault="006254E0" w:rsidP="00EE2BE9">
      <w:pPr>
        <w:autoSpaceDE w:val="0"/>
        <w:autoSpaceDN w:val="0"/>
        <w:adjustRightInd w:val="0"/>
        <w:spacing w:after="0" w:line="240" w:lineRule="auto"/>
        <w:jc w:val="both"/>
        <w:rPr>
          <w:rFonts w:ascii="Times New Roman" w:hAnsi="Times New Roman" w:cs="Times New Roman"/>
          <w:b/>
          <w:bCs/>
          <w:sz w:val="24"/>
          <w:szCs w:val="24"/>
        </w:rPr>
      </w:pPr>
    </w:p>
    <w:p w:rsidR="006254E0" w:rsidRPr="00C558E9" w:rsidRDefault="006254E0" w:rsidP="006254E0">
      <w:pPr>
        <w:spacing w:after="0" w:line="240" w:lineRule="auto"/>
        <w:jc w:val="both"/>
        <w:rPr>
          <w:rFonts w:ascii="Times New Roman" w:eastAsia="Times New Roman" w:hAnsi="Times New Roman" w:cs="Times New Roman"/>
          <w:b/>
          <w:sz w:val="24"/>
          <w:szCs w:val="24"/>
          <w:lang w:eastAsia="ru-RU"/>
        </w:rPr>
      </w:pPr>
      <w:r w:rsidRPr="00C558E9">
        <w:rPr>
          <w:rFonts w:ascii="Times New Roman" w:eastAsia="Times New Roman" w:hAnsi="Times New Roman" w:cs="Times New Roman"/>
          <w:b/>
          <w:sz w:val="24"/>
          <w:szCs w:val="24"/>
          <w:lang w:val="kk-KZ" w:eastAsia="ru-RU"/>
        </w:rPr>
        <w:t>4</w:t>
      </w:r>
      <w:r w:rsidRPr="00C558E9">
        <w:rPr>
          <w:rFonts w:ascii="Times New Roman" w:eastAsia="Times New Roman" w:hAnsi="Times New Roman" w:cs="Times New Roman"/>
          <w:b/>
          <w:sz w:val="24"/>
          <w:szCs w:val="24"/>
          <w:lang w:eastAsia="ru-RU"/>
        </w:rPr>
        <w:t>. Техническое и программное обеспечение дисциплины. Материалы.</w:t>
      </w:r>
    </w:p>
    <w:p w:rsidR="006254E0" w:rsidRPr="00C558E9" w:rsidRDefault="006254E0" w:rsidP="006254E0">
      <w:pPr>
        <w:spacing w:after="0" w:line="240" w:lineRule="auto"/>
        <w:jc w:val="both"/>
        <w:rPr>
          <w:rFonts w:ascii="Times New Roman" w:eastAsia="Times New Roman" w:hAnsi="Times New Roman" w:cs="Times New Roman"/>
          <w:b/>
          <w:sz w:val="24"/>
          <w:szCs w:val="24"/>
          <w:lang w:eastAsia="ru-RU"/>
        </w:rPr>
      </w:pPr>
    </w:p>
    <w:p w:rsidR="006254E0" w:rsidRPr="00C558E9" w:rsidRDefault="006254E0" w:rsidP="006254E0">
      <w:pPr>
        <w:spacing w:after="0" w:line="240" w:lineRule="auto"/>
        <w:jc w:val="both"/>
        <w:rPr>
          <w:rFonts w:ascii="Times New Roman" w:hAnsi="Times New Roman" w:cs="Times New Roman"/>
          <w:b/>
          <w:bCs/>
          <w:sz w:val="24"/>
          <w:szCs w:val="24"/>
        </w:rPr>
      </w:pPr>
      <w:r w:rsidRPr="00C558E9">
        <w:rPr>
          <w:rFonts w:ascii="Times New Roman" w:hAnsi="Times New Roman" w:cs="Times New Roman"/>
          <w:b/>
          <w:bCs/>
          <w:sz w:val="24"/>
          <w:szCs w:val="24"/>
        </w:rPr>
        <w:t xml:space="preserve">Библиографический список </w:t>
      </w:r>
    </w:p>
    <w:p w:rsidR="006254E0" w:rsidRPr="00C558E9" w:rsidRDefault="006254E0" w:rsidP="006254E0">
      <w:pPr>
        <w:spacing w:after="0" w:line="240" w:lineRule="auto"/>
        <w:jc w:val="both"/>
        <w:rPr>
          <w:rFonts w:ascii="Times New Roman" w:hAnsi="Times New Roman" w:cs="Times New Roman"/>
          <w:b/>
          <w:bCs/>
          <w:sz w:val="24"/>
          <w:szCs w:val="24"/>
        </w:rPr>
      </w:pPr>
    </w:p>
    <w:p w:rsidR="006254E0" w:rsidRPr="00C558E9" w:rsidRDefault="006254E0" w:rsidP="006254E0">
      <w:pPr>
        <w:spacing w:after="0" w:line="240" w:lineRule="auto"/>
        <w:jc w:val="both"/>
        <w:rPr>
          <w:rFonts w:ascii="Times New Roman" w:hAnsi="Times New Roman" w:cs="Times New Roman"/>
          <w:b/>
          <w:bCs/>
          <w:sz w:val="24"/>
          <w:szCs w:val="24"/>
        </w:rPr>
      </w:pPr>
    </w:p>
    <w:p w:rsidR="006254E0" w:rsidRPr="00C558E9" w:rsidRDefault="006254E0" w:rsidP="006254E0">
      <w:pPr>
        <w:spacing w:after="0" w:line="240" w:lineRule="auto"/>
        <w:rPr>
          <w:rFonts w:ascii="Times New Roman" w:hAnsi="Times New Roman" w:cs="Times New Roman"/>
          <w:b/>
          <w:bCs/>
          <w:sz w:val="24"/>
          <w:szCs w:val="24"/>
        </w:rPr>
      </w:pPr>
    </w:p>
    <w:p w:rsidR="006254E0" w:rsidRPr="00C558E9" w:rsidRDefault="006254E0" w:rsidP="006254E0">
      <w:pPr>
        <w:spacing w:after="0" w:line="240" w:lineRule="auto"/>
        <w:rPr>
          <w:rFonts w:ascii="Times New Roman" w:hAnsi="Times New Roman" w:cs="Times New Roman"/>
          <w:b/>
          <w:bCs/>
          <w:sz w:val="24"/>
          <w:szCs w:val="24"/>
        </w:rPr>
      </w:pPr>
    </w:p>
    <w:p w:rsidR="006254E0" w:rsidRPr="00C558E9" w:rsidRDefault="006254E0" w:rsidP="006254E0">
      <w:pPr>
        <w:spacing w:after="0" w:line="240" w:lineRule="auto"/>
        <w:rPr>
          <w:rFonts w:ascii="Times New Roman" w:hAnsi="Times New Roman" w:cs="Times New Roman"/>
          <w:b/>
          <w:bCs/>
          <w:sz w:val="24"/>
          <w:szCs w:val="24"/>
        </w:rPr>
      </w:pPr>
    </w:p>
    <w:p w:rsidR="006254E0" w:rsidRPr="00C558E9" w:rsidRDefault="006254E0" w:rsidP="006254E0">
      <w:pPr>
        <w:spacing w:after="0" w:line="240" w:lineRule="auto"/>
        <w:rPr>
          <w:rFonts w:ascii="Times New Roman" w:hAnsi="Times New Roman" w:cs="Times New Roman"/>
          <w:b/>
          <w:bCs/>
          <w:sz w:val="24"/>
          <w:szCs w:val="24"/>
        </w:rPr>
      </w:pPr>
    </w:p>
    <w:p w:rsidR="006254E0" w:rsidRPr="00C558E9" w:rsidRDefault="006254E0" w:rsidP="006254E0">
      <w:pPr>
        <w:spacing w:after="0" w:line="240" w:lineRule="auto"/>
        <w:rPr>
          <w:rFonts w:ascii="Times New Roman" w:hAnsi="Times New Roman" w:cs="Times New Roman"/>
          <w:b/>
          <w:bCs/>
          <w:sz w:val="24"/>
          <w:szCs w:val="24"/>
        </w:rPr>
      </w:pPr>
    </w:p>
    <w:p w:rsidR="006254E0" w:rsidRPr="00C558E9" w:rsidRDefault="006254E0" w:rsidP="006254E0">
      <w:pPr>
        <w:spacing w:after="0" w:line="240" w:lineRule="auto"/>
        <w:rPr>
          <w:rFonts w:ascii="Times New Roman" w:hAnsi="Times New Roman" w:cs="Times New Roman"/>
          <w:b/>
          <w:bCs/>
          <w:sz w:val="24"/>
          <w:szCs w:val="24"/>
        </w:rPr>
      </w:pPr>
    </w:p>
    <w:p w:rsidR="006254E0" w:rsidRPr="00C558E9" w:rsidRDefault="006254E0" w:rsidP="006254E0">
      <w:pPr>
        <w:spacing w:after="0" w:line="240" w:lineRule="auto"/>
        <w:rPr>
          <w:rFonts w:ascii="Times New Roman" w:hAnsi="Times New Roman" w:cs="Times New Roman"/>
          <w:b/>
          <w:bCs/>
          <w:sz w:val="24"/>
          <w:szCs w:val="24"/>
        </w:rPr>
      </w:pPr>
    </w:p>
    <w:p w:rsidR="006254E0" w:rsidRPr="00C558E9" w:rsidRDefault="006254E0" w:rsidP="006254E0">
      <w:pPr>
        <w:spacing w:after="0" w:line="240" w:lineRule="auto"/>
        <w:rPr>
          <w:rFonts w:ascii="Times New Roman" w:hAnsi="Times New Roman" w:cs="Times New Roman"/>
          <w:b/>
          <w:bCs/>
          <w:sz w:val="24"/>
          <w:szCs w:val="24"/>
        </w:rPr>
      </w:pPr>
    </w:p>
    <w:p w:rsidR="006254E0" w:rsidRPr="00C558E9" w:rsidRDefault="006254E0" w:rsidP="006254E0">
      <w:pPr>
        <w:spacing w:after="0" w:line="240" w:lineRule="auto"/>
        <w:rPr>
          <w:rFonts w:ascii="Times New Roman" w:eastAsia="Times New Roman" w:hAnsi="Times New Roman" w:cs="Times New Roman"/>
          <w:sz w:val="24"/>
          <w:szCs w:val="24"/>
          <w:lang w:val="kk-KZ" w:eastAsia="ru-RU"/>
        </w:rPr>
      </w:pPr>
    </w:p>
    <w:p w:rsidR="006254E0" w:rsidRPr="00C558E9" w:rsidRDefault="006254E0" w:rsidP="006254E0">
      <w:pPr>
        <w:spacing w:after="0" w:line="240" w:lineRule="auto"/>
        <w:rPr>
          <w:rFonts w:ascii="Times New Roman" w:eastAsia="Times New Roman" w:hAnsi="Times New Roman" w:cs="Times New Roman"/>
          <w:sz w:val="24"/>
          <w:szCs w:val="24"/>
          <w:lang w:val="kk-KZ" w:eastAsia="ru-RU"/>
        </w:rPr>
      </w:pPr>
    </w:p>
    <w:p w:rsidR="006254E0" w:rsidRPr="00C558E9" w:rsidRDefault="006254E0" w:rsidP="006254E0">
      <w:pPr>
        <w:spacing w:after="0" w:line="240" w:lineRule="auto"/>
        <w:rPr>
          <w:rFonts w:ascii="Times New Roman" w:eastAsia="Times New Roman" w:hAnsi="Times New Roman" w:cs="Times New Roman"/>
          <w:sz w:val="24"/>
          <w:szCs w:val="24"/>
          <w:lang w:val="kk-KZ" w:eastAsia="ru-RU"/>
        </w:rPr>
      </w:pPr>
    </w:p>
    <w:p w:rsidR="006254E0" w:rsidRPr="00C558E9" w:rsidRDefault="006254E0" w:rsidP="006254E0">
      <w:pPr>
        <w:spacing w:after="0" w:line="240" w:lineRule="auto"/>
        <w:rPr>
          <w:rFonts w:ascii="Times New Roman" w:eastAsia="Times New Roman" w:hAnsi="Times New Roman" w:cs="Times New Roman"/>
          <w:sz w:val="24"/>
          <w:szCs w:val="24"/>
          <w:lang w:val="kk-KZ" w:eastAsia="ru-RU"/>
        </w:rPr>
      </w:pPr>
    </w:p>
    <w:p w:rsidR="006254E0" w:rsidRPr="00C558E9" w:rsidRDefault="006254E0" w:rsidP="006254E0">
      <w:pPr>
        <w:spacing w:after="0" w:line="240" w:lineRule="auto"/>
        <w:rPr>
          <w:rFonts w:ascii="Times New Roman" w:eastAsia="Times New Roman" w:hAnsi="Times New Roman" w:cs="Times New Roman"/>
          <w:sz w:val="24"/>
          <w:szCs w:val="24"/>
          <w:lang w:val="kk-KZ" w:eastAsia="ru-RU"/>
        </w:rPr>
      </w:pPr>
    </w:p>
    <w:p w:rsidR="006254E0" w:rsidRPr="00C558E9" w:rsidRDefault="006254E0" w:rsidP="006254E0">
      <w:pPr>
        <w:spacing w:after="0" w:line="240" w:lineRule="auto"/>
        <w:rPr>
          <w:rFonts w:ascii="Times New Roman" w:eastAsia="Times New Roman" w:hAnsi="Times New Roman" w:cs="Times New Roman"/>
          <w:sz w:val="24"/>
          <w:szCs w:val="24"/>
          <w:lang w:val="kk-KZ" w:eastAsia="ru-RU"/>
        </w:rPr>
      </w:pPr>
    </w:p>
    <w:p w:rsidR="006254E0" w:rsidRPr="00C558E9" w:rsidRDefault="006254E0" w:rsidP="006254E0">
      <w:pPr>
        <w:spacing w:after="0" w:line="240" w:lineRule="auto"/>
        <w:rPr>
          <w:rFonts w:ascii="Times New Roman" w:eastAsia="Times New Roman" w:hAnsi="Times New Roman" w:cs="Times New Roman"/>
          <w:sz w:val="24"/>
          <w:szCs w:val="24"/>
          <w:lang w:val="kk-KZ" w:eastAsia="ru-RU"/>
        </w:rPr>
      </w:pPr>
    </w:p>
    <w:p w:rsidR="006254E0" w:rsidRPr="00C558E9" w:rsidRDefault="006254E0" w:rsidP="006254E0">
      <w:pPr>
        <w:spacing w:after="0" w:line="240" w:lineRule="auto"/>
        <w:rPr>
          <w:rFonts w:ascii="Times New Roman" w:eastAsia="Times New Roman" w:hAnsi="Times New Roman" w:cs="Times New Roman"/>
          <w:sz w:val="24"/>
          <w:szCs w:val="24"/>
          <w:lang w:val="kk-KZ" w:eastAsia="ru-RU"/>
        </w:rPr>
      </w:pPr>
    </w:p>
    <w:p w:rsidR="006254E0" w:rsidRPr="00C558E9" w:rsidRDefault="006254E0" w:rsidP="006254E0">
      <w:pPr>
        <w:autoSpaceDE w:val="0"/>
        <w:autoSpaceDN w:val="0"/>
        <w:adjustRightInd w:val="0"/>
        <w:spacing w:after="0" w:line="240" w:lineRule="auto"/>
        <w:rPr>
          <w:rFonts w:ascii="Times New Roman" w:hAnsi="Times New Roman" w:cs="Times New Roman"/>
          <w:b/>
          <w:bCs/>
          <w:sz w:val="24"/>
          <w:szCs w:val="24"/>
        </w:rPr>
      </w:pPr>
      <w:r w:rsidRPr="00C558E9">
        <w:rPr>
          <w:rFonts w:ascii="Times New Roman" w:hAnsi="Times New Roman" w:cs="Times New Roman"/>
          <w:b/>
          <w:bCs/>
          <w:sz w:val="24"/>
          <w:szCs w:val="24"/>
        </w:rPr>
        <w:t>1. Организационно-методический раздел</w:t>
      </w:r>
    </w:p>
    <w:p w:rsidR="006254E0" w:rsidRPr="00C558E9" w:rsidRDefault="006254E0" w:rsidP="006254E0">
      <w:pPr>
        <w:autoSpaceDE w:val="0"/>
        <w:autoSpaceDN w:val="0"/>
        <w:adjustRightInd w:val="0"/>
        <w:spacing w:after="0" w:line="240" w:lineRule="auto"/>
        <w:jc w:val="both"/>
        <w:rPr>
          <w:rFonts w:ascii="Times New Roman" w:hAnsi="Times New Roman" w:cs="Times New Roman"/>
          <w:b/>
          <w:bCs/>
          <w:sz w:val="24"/>
          <w:szCs w:val="24"/>
        </w:rPr>
      </w:pPr>
      <w:r w:rsidRPr="00C558E9">
        <w:rPr>
          <w:rFonts w:ascii="Times New Roman" w:eastAsia="Times New Roman" w:hAnsi="Times New Roman" w:cs="Times New Roman"/>
          <w:b/>
          <w:sz w:val="24"/>
          <w:szCs w:val="24"/>
          <w:lang w:eastAsia="ru-RU"/>
        </w:rPr>
        <w:t xml:space="preserve"> Цели СРСП и СРС</w:t>
      </w:r>
    </w:p>
    <w:p w:rsidR="006254E0" w:rsidRPr="00C558E9" w:rsidRDefault="006254E0" w:rsidP="006254E0">
      <w:pPr>
        <w:autoSpaceDE w:val="0"/>
        <w:autoSpaceDN w:val="0"/>
        <w:adjustRightInd w:val="0"/>
        <w:spacing w:after="0" w:line="240" w:lineRule="auto"/>
        <w:ind w:firstLine="708"/>
        <w:jc w:val="both"/>
        <w:rPr>
          <w:rFonts w:ascii="Times New Roman" w:hAnsi="Times New Roman" w:cs="Times New Roman"/>
          <w:b/>
          <w:bCs/>
          <w:sz w:val="24"/>
          <w:szCs w:val="24"/>
        </w:rPr>
      </w:pPr>
      <w:r w:rsidRPr="00C558E9">
        <w:rPr>
          <w:rFonts w:ascii="Times New Roman" w:eastAsia="Times New Roman" w:hAnsi="Times New Roman" w:cs="Times New Roman"/>
          <w:sz w:val="24"/>
          <w:szCs w:val="24"/>
          <w:lang w:eastAsia="ru-RU"/>
        </w:rPr>
        <w:t xml:space="preserve">Самостоятельная работа студентов (СРС) занимает одну третью часть учебного времени, где студент работает совершенно самостоятельно. Для этого преподаватель должен снабдить студента заданиями и рекомендациями по их выполнению.       </w:t>
      </w:r>
    </w:p>
    <w:p w:rsidR="006254E0" w:rsidRPr="00C558E9" w:rsidRDefault="006254E0" w:rsidP="006254E0">
      <w:pPr>
        <w:spacing w:after="0" w:line="240" w:lineRule="auto"/>
        <w:ind w:firstLine="708"/>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СРС  представляют  собой значительные по объему и содержанию задачи, имеющие, как правило, комплексный характер, по материалам, решения которых можно сделать вывод о способности студентов самостоятельно решать задачи  более высокого уровня, чем типовые. В заданиях могут предусматриваться необязательные для всех вопросы повышенной сложности, решение  которых позволяет студенту рассчитывать на более высокие баллы.</w:t>
      </w:r>
    </w:p>
    <w:p w:rsidR="006254E0" w:rsidRPr="00C558E9" w:rsidRDefault="006254E0" w:rsidP="006254E0">
      <w:pPr>
        <w:spacing w:after="0" w:line="240" w:lineRule="auto"/>
        <w:ind w:firstLine="708"/>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Комплексность заданий для СРС заключается в использовании материалов пройденных дисциплин с целью востребования отдельных элементов этих дисциплин, необходимых для усвоения текущей дисциплины.</w:t>
      </w:r>
    </w:p>
    <w:p w:rsidR="006254E0" w:rsidRPr="00C558E9" w:rsidRDefault="006254E0" w:rsidP="006254E0">
      <w:pPr>
        <w:spacing w:after="0" w:line="240" w:lineRule="auto"/>
        <w:jc w:val="both"/>
        <w:rPr>
          <w:rFonts w:ascii="Times New Roman" w:eastAsia="Times New Roman" w:hAnsi="Times New Roman" w:cs="Times New Roman"/>
          <w:b/>
          <w:sz w:val="24"/>
          <w:szCs w:val="24"/>
          <w:lang w:eastAsia="ru-RU"/>
        </w:rPr>
      </w:pPr>
      <w:r w:rsidRPr="00C558E9">
        <w:rPr>
          <w:rFonts w:ascii="Times New Roman" w:eastAsia="Times New Roman" w:hAnsi="Times New Roman" w:cs="Times New Roman"/>
          <w:b/>
          <w:sz w:val="24"/>
          <w:szCs w:val="24"/>
          <w:lang w:eastAsia="ru-RU"/>
        </w:rPr>
        <w:t>Материалы СРС разрабатываются преподавателями кафедр и включают в себя:</w:t>
      </w:r>
    </w:p>
    <w:p w:rsidR="006254E0" w:rsidRPr="00C558E9" w:rsidRDefault="006254E0" w:rsidP="006254E0">
      <w:pPr>
        <w:numPr>
          <w:ilvl w:val="0"/>
          <w:numId w:val="1"/>
        </w:numPr>
        <w:spacing w:after="0" w:line="240" w:lineRule="auto"/>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Систему заданий, соответствующую основным разделам типовой и   рабочей программ;</w:t>
      </w:r>
    </w:p>
    <w:p w:rsidR="006254E0" w:rsidRPr="00C558E9" w:rsidRDefault="006254E0" w:rsidP="006254E0">
      <w:pPr>
        <w:numPr>
          <w:ilvl w:val="0"/>
          <w:numId w:val="1"/>
        </w:numPr>
        <w:spacing w:after="0" w:line="240" w:lineRule="auto"/>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Тематику рефератов, докладов, практических работ;</w:t>
      </w:r>
    </w:p>
    <w:p w:rsidR="006254E0" w:rsidRPr="00C558E9" w:rsidRDefault="006254E0" w:rsidP="006254E0">
      <w:pPr>
        <w:numPr>
          <w:ilvl w:val="0"/>
          <w:numId w:val="1"/>
        </w:numPr>
        <w:spacing w:after="0" w:line="240" w:lineRule="auto"/>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Тематику курсовых и дипломных работ;</w:t>
      </w:r>
    </w:p>
    <w:p w:rsidR="006254E0" w:rsidRPr="00C558E9" w:rsidRDefault="006254E0" w:rsidP="006254E0">
      <w:pPr>
        <w:numPr>
          <w:ilvl w:val="0"/>
          <w:numId w:val="1"/>
        </w:numPr>
        <w:spacing w:after="0" w:line="240" w:lineRule="auto"/>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 xml:space="preserve"> Вопросы и тестовые задания для самоконтроля;</w:t>
      </w:r>
    </w:p>
    <w:p w:rsidR="006254E0" w:rsidRPr="00C558E9" w:rsidRDefault="006254E0" w:rsidP="006254E0">
      <w:pPr>
        <w:numPr>
          <w:ilvl w:val="0"/>
          <w:numId w:val="1"/>
        </w:numPr>
        <w:spacing w:after="0" w:line="240" w:lineRule="auto"/>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Списки основной и дополнительной литературы;</w:t>
      </w:r>
    </w:p>
    <w:p w:rsidR="006254E0" w:rsidRPr="00C558E9" w:rsidRDefault="006254E0" w:rsidP="006254E0">
      <w:pPr>
        <w:numPr>
          <w:ilvl w:val="0"/>
          <w:numId w:val="1"/>
        </w:numPr>
        <w:spacing w:after="0" w:line="240" w:lineRule="auto"/>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Виды и формы контроля;</w:t>
      </w:r>
    </w:p>
    <w:p w:rsidR="006254E0" w:rsidRPr="00C558E9" w:rsidRDefault="006254E0" w:rsidP="006254E0">
      <w:pPr>
        <w:numPr>
          <w:ilvl w:val="0"/>
          <w:numId w:val="1"/>
        </w:numPr>
        <w:spacing w:after="0" w:line="240" w:lineRule="auto"/>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Критерии оценки, рекомендуемый объем работы, ориентировочные сроки ее предоставления;</w:t>
      </w:r>
    </w:p>
    <w:p w:rsidR="006254E0" w:rsidRPr="00C558E9" w:rsidRDefault="006254E0" w:rsidP="006254E0">
      <w:pPr>
        <w:numPr>
          <w:ilvl w:val="0"/>
          <w:numId w:val="1"/>
        </w:numPr>
        <w:spacing w:after="0" w:line="240" w:lineRule="auto"/>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 xml:space="preserve">Виды консультативной помощи; </w:t>
      </w:r>
    </w:p>
    <w:p w:rsidR="006254E0" w:rsidRPr="00C558E9" w:rsidRDefault="006254E0" w:rsidP="006254E0">
      <w:pPr>
        <w:numPr>
          <w:ilvl w:val="0"/>
          <w:numId w:val="1"/>
        </w:numPr>
        <w:spacing w:after="0" w:line="240" w:lineRule="auto"/>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Графики СРС, рассчитанные на весь период изучения дисциплины.</w:t>
      </w:r>
    </w:p>
    <w:p w:rsidR="006254E0" w:rsidRPr="00C558E9" w:rsidRDefault="006254E0" w:rsidP="006254E0">
      <w:pPr>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 xml:space="preserve">Проверка выполнения задания проводится преподавателями  во время лекций, семинаров, практических и лабораторных занятий, СРСП и во внеаудиторное время. </w:t>
      </w:r>
    </w:p>
    <w:p w:rsidR="006254E0" w:rsidRPr="00C558E9" w:rsidRDefault="006254E0" w:rsidP="006254E0">
      <w:pPr>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Преподаватель должен составить график выдачи заданий и их проверки. Строгое соблюдение этого графика в первую очередь самим преподавателем – залог академических успехов студента.</w:t>
      </w:r>
    </w:p>
    <w:p w:rsidR="006254E0" w:rsidRPr="00C558E9" w:rsidRDefault="006254E0" w:rsidP="006254E0">
      <w:pPr>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Тематика, распределение часов и график самостоятельной работы студентов должны содержаться в рабочей учебной программе по каждой дисциплине.</w:t>
      </w:r>
    </w:p>
    <w:p w:rsidR="006254E0" w:rsidRPr="00C558E9" w:rsidRDefault="006254E0" w:rsidP="006254E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 xml:space="preserve">       Контроль СРС проводится в форме:  устного опроса; письменных контрольных;  коллоквиумов;  приема докладов, рефератов, эссе;  сдачи тесовых заданий;  активного участия в деловой игре;  представления к защите </w:t>
      </w:r>
    </w:p>
    <w:p w:rsidR="006254E0" w:rsidRPr="00C558E9" w:rsidRDefault="006254E0" w:rsidP="006254E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 xml:space="preserve">докладов и статей, участвовавших на олимпиаде и (или) научной конференции;  защиты контрольных заданий;  защиты решенных задач и упражнений;  защиты отчетов по всем видам практики;  защиты расчетно-графических работ; защиты выполненных разделов госбюджетных и хоздоговорных тем;   защита выполненных разделов </w:t>
      </w:r>
      <w:proofErr w:type="spellStart"/>
      <w:r w:rsidRPr="00C558E9">
        <w:rPr>
          <w:rFonts w:ascii="Times New Roman" w:eastAsia="Times New Roman" w:hAnsi="Times New Roman" w:cs="Times New Roman"/>
          <w:sz w:val="24"/>
          <w:szCs w:val="24"/>
          <w:lang w:eastAsia="ru-RU"/>
        </w:rPr>
        <w:t>грантовых</w:t>
      </w:r>
      <w:proofErr w:type="spellEnd"/>
      <w:r w:rsidRPr="00C558E9">
        <w:rPr>
          <w:rFonts w:ascii="Times New Roman" w:eastAsia="Times New Roman" w:hAnsi="Times New Roman" w:cs="Times New Roman"/>
          <w:sz w:val="24"/>
          <w:szCs w:val="24"/>
          <w:lang w:eastAsia="ru-RU"/>
        </w:rPr>
        <w:t xml:space="preserve"> проектов; защита конструкторских разработок;  защиты курсовых работ;  защиты выпускной работы и др.</w:t>
      </w:r>
    </w:p>
    <w:p w:rsidR="006254E0" w:rsidRPr="00C558E9" w:rsidRDefault="006254E0" w:rsidP="006254E0">
      <w:pPr>
        <w:spacing w:after="0" w:line="240" w:lineRule="auto"/>
        <w:ind w:firstLine="720"/>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 xml:space="preserve">Содержание СРС отражается в рабочей учебной программе дисциплины, учебно-методическом комплексе дисциплины, </w:t>
      </w:r>
      <w:proofErr w:type="spellStart"/>
      <w:r w:rsidRPr="00C558E9">
        <w:rPr>
          <w:rFonts w:ascii="Times New Roman" w:eastAsia="Times New Roman" w:hAnsi="Times New Roman" w:cs="Times New Roman"/>
          <w:sz w:val="24"/>
          <w:szCs w:val="24"/>
          <w:lang w:eastAsia="ru-RU"/>
        </w:rPr>
        <w:t>силлабусе</w:t>
      </w:r>
      <w:proofErr w:type="spellEnd"/>
      <w:r w:rsidRPr="00C558E9">
        <w:rPr>
          <w:rFonts w:ascii="Times New Roman" w:eastAsia="Times New Roman" w:hAnsi="Times New Roman" w:cs="Times New Roman"/>
          <w:sz w:val="24"/>
          <w:szCs w:val="24"/>
          <w:lang w:eastAsia="ru-RU"/>
        </w:rPr>
        <w:t xml:space="preserve"> с указанием объема самостоятельной работы в течение академического периода, количества и характера заданий, их трудоемкости и сроков выполнения, форм текущего и промежуточного контроля.</w:t>
      </w:r>
    </w:p>
    <w:p w:rsidR="006254E0" w:rsidRPr="00C558E9" w:rsidRDefault="006254E0" w:rsidP="006254E0">
      <w:pPr>
        <w:spacing w:after="0" w:line="240" w:lineRule="auto"/>
        <w:ind w:firstLine="720"/>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Описание содержания каждого вида СРС должно включать:</w:t>
      </w:r>
    </w:p>
    <w:p w:rsidR="006254E0" w:rsidRPr="00C558E9" w:rsidRDefault="006254E0" w:rsidP="006254E0">
      <w:pPr>
        <w:spacing w:after="0" w:line="240" w:lineRule="auto"/>
        <w:ind w:firstLine="720"/>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 содержание, актуальность и назначение данного вида СРС;</w:t>
      </w:r>
    </w:p>
    <w:p w:rsidR="006254E0" w:rsidRPr="00C558E9" w:rsidRDefault="006254E0" w:rsidP="006254E0">
      <w:pPr>
        <w:spacing w:after="0" w:line="240" w:lineRule="auto"/>
        <w:ind w:firstLine="720"/>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 сроки выполнения соответствующего вида СРС;</w:t>
      </w:r>
    </w:p>
    <w:p w:rsidR="006254E0" w:rsidRPr="00C558E9" w:rsidRDefault="006254E0" w:rsidP="006254E0">
      <w:pPr>
        <w:spacing w:after="0" w:line="240" w:lineRule="auto"/>
        <w:ind w:firstLine="720"/>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-требования к выполнению группового или индивидуального проекта, ситуативных заданий, подготовке рефератов, презентаций, эссе и т.д.;</w:t>
      </w:r>
    </w:p>
    <w:p w:rsidR="006254E0" w:rsidRPr="00C558E9" w:rsidRDefault="006254E0" w:rsidP="006254E0">
      <w:pPr>
        <w:spacing w:after="0" w:line="240" w:lineRule="auto"/>
        <w:ind w:firstLine="720"/>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lastRenderedPageBreak/>
        <w:t>- формы проведения, контроля и критерии оценки;</w:t>
      </w:r>
    </w:p>
    <w:p w:rsidR="006254E0" w:rsidRPr="00C558E9" w:rsidRDefault="006254E0" w:rsidP="006254E0">
      <w:pPr>
        <w:spacing w:after="0" w:line="240" w:lineRule="auto"/>
        <w:ind w:firstLine="720"/>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 описание задания и формы представления отчета о его выполнении;</w:t>
      </w:r>
    </w:p>
    <w:p w:rsidR="006254E0" w:rsidRPr="00C558E9" w:rsidRDefault="006254E0" w:rsidP="006254E0">
      <w:pPr>
        <w:spacing w:after="0" w:line="240" w:lineRule="auto"/>
        <w:ind w:firstLine="720"/>
        <w:jc w:val="both"/>
        <w:rPr>
          <w:rFonts w:ascii="Times New Roman" w:eastAsia="Times New Roman" w:hAnsi="Times New Roman" w:cs="Times New Roman"/>
          <w:sz w:val="24"/>
          <w:szCs w:val="24"/>
          <w:lang w:eastAsia="ru-RU"/>
        </w:rPr>
      </w:pPr>
      <w:proofErr w:type="gramStart"/>
      <w:r w:rsidRPr="00C558E9">
        <w:rPr>
          <w:rFonts w:ascii="Times New Roman" w:eastAsia="Times New Roman" w:hAnsi="Times New Roman" w:cs="Times New Roman"/>
          <w:sz w:val="24"/>
          <w:szCs w:val="24"/>
          <w:lang w:eastAsia="ru-RU"/>
        </w:rPr>
        <w:t xml:space="preserve">- альтернативные задания, учитывающие уровень подготовки  обучающегося. </w:t>
      </w:r>
      <w:proofErr w:type="gramEnd"/>
    </w:p>
    <w:p w:rsidR="006254E0" w:rsidRPr="00C558E9" w:rsidRDefault="006254E0" w:rsidP="006254E0">
      <w:pPr>
        <w:tabs>
          <w:tab w:val="left" w:pos="-142"/>
        </w:tabs>
        <w:spacing w:after="0" w:line="240" w:lineRule="auto"/>
        <w:ind w:firstLine="720"/>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Каждый обучающийся до начала академического периода должен быть обеспечен полным пакетом методических указаний или рекомендаций по выполнению СРС на бумажном и электронном носителях.</w:t>
      </w:r>
    </w:p>
    <w:p w:rsidR="006254E0" w:rsidRPr="00C558E9" w:rsidRDefault="006254E0" w:rsidP="006254E0">
      <w:pPr>
        <w:tabs>
          <w:tab w:val="left" w:pos="-142"/>
        </w:tabs>
        <w:spacing w:after="0" w:line="240" w:lineRule="auto"/>
        <w:ind w:firstLine="720"/>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Содержание методического указания к СРС:</w:t>
      </w:r>
    </w:p>
    <w:p w:rsidR="006254E0" w:rsidRPr="00C558E9" w:rsidRDefault="006254E0" w:rsidP="006254E0">
      <w:pPr>
        <w:tabs>
          <w:tab w:val="left" w:pos="-142"/>
        </w:tabs>
        <w:spacing w:after="0" w:line="240" w:lineRule="auto"/>
        <w:ind w:firstLine="720"/>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  темы, цель и содержание заданий;</w:t>
      </w:r>
    </w:p>
    <w:p w:rsidR="006254E0" w:rsidRPr="00C558E9" w:rsidRDefault="006254E0" w:rsidP="006254E0">
      <w:pPr>
        <w:tabs>
          <w:tab w:val="left" w:pos="-142"/>
        </w:tabs>
        <w:spacing w:after="0" w:line="240" w:lineRule="auto"/>
        <w:ind w:firstLine="720"/>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 рекомендуемая литература с указанием страниц;</w:t>
      </w:r>
    </w:p>
    <w:p w:rsidR="006254E0" w:rsidRPr="00C558E9" w:rsidRDefault="006254E0" w:rsidP="006254E0">
      <w:pPr>
        <w:tabs>
          <w:tab w:val="left" w:pos="-142"/>
        </w:tabs>
        <w:spacing w:after="0" w:line="240" w:lineRule="auto"/>
        <w:ind w:firstLine="720"/>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 формы отчетности;</w:t>
      </w:r>
    </w:p>
    <w:p w:rsidR="006254E0" w:rsidRPr="00C558E9" w:rsidRDefault="006254E0" w:rsidP="006254E0">
      <w:pPr>
        <w:tabs>
          <w:tab w:val="left" w:pos="-142"/>
        </w:tabs>
        <w:spacing w:after="0" w:line="240" w:lineRule="auto"/>
        <w:ind w:firstLine="720"/>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 критерии оценки.</w:t>
      </w:r>
    </w:p>
    <w:p w:rsidR="006254E0" w:rsidRPr="00C558E9" w:rsidRDefault="006254E0" w:rsidP="006254E0">
      <w:pPr>
        <w:spacing w:after="0" w:line="240" w:lineRule="auto"/>
        <w:ind w:firstLine="709"/>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b/>
          <w:sz w:val="24"/>
          <w:szCs w:val="24"/>
          <w:lang w:eastAsia="ru-RU"/>
        </w:rPr>
        <w:t>Разработка СРСП (</w:t>
      </w:r>
      <w:proofErr w:type="spellStart"/>
      <w:r w:rsidRPr="00C558E9">
        <w:rPr>
          <w:rFonts w:ascii="Times New Roman" w:eastAsia="Times New Roman" w:hAnsi="Times New Roman" w:cs="Times New Roman"/>
          <w:b/>
          <w:sz w:val="24"/>
          <w:szCs w:val="24"/>
          <w:lang w:val="en-US" w:eastAsia="ru-RU"/>
        </w:rPr>
        <w:t>OfficeHoure</w:t>
      </w:r>
      <w:proofErr w:type="spellEnd"/>
      <w:r w:rsidRPr="00C558E9">
        <w:rPr>
          <w:rFonts w:ascii="Times New Roman" w:eastAsia="Times New Roman" w:hAnsi="Times New Roman" w:cs="Times New Roman"/>
          <w:b/>
          <w:sz w:val="24"/>
          <w:szCs w:val="24"/>
          <w:lang w:eastAsia="ru-RU"/>
        </w:rPr>
        <w:t xml:space="preserve">). </w:t>
      </w:r>
      <w:r w:rsidRPr="00C558E9">
        <w:rPr>
          <w:rFonts w:ascii="Times New Roman" w:eastAsia="Times New Roman" w:hAnsi="Times New Roman" w:cs="Times New Roman"/>
          <w:sz w:val="24"/>
          <w:szCs w:val="24"/>
          <w:lang w:eastAsia="ru-RU"/>
        </w:rPr>
        <w:t xml:space="preserve"> При кредитной системе обучения увеличивается объем самостоятельной работы, выполняемой студентами, - работа по определенному перечню тем, отведенных на самостоятельное изучение, обеспеченных учебно-методической литературой и рекомендациями, контролируемые в виде тестов, контрольных работ, коллоквиумов, рефератов, сочинений и отчетов.</w:t>
      </w:r>
    </w:p>
    <w:p w:rsidR="006254E0" w:rsidRPr="00C558E9" w:rsidRDefault="006254E0" w:rsidP="006254E0">
      <w:pPr>
        <w:spacing w:after="120" w:line="240" w:lineRule="auto"/>
        <w:ind w:left="283" w:firstLine="709"/>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b/>
          <w:i/>
          <w:sz w:val="24"/>
          <w:szCs w:val="24"/>
          <w:lang w:eastAsia="ru-RU"/>
        </w:rPr>
        <w:t>Самостоятельная работа подразделяется на два вида</w:t>
      </w:r>
      <w:r w:rsidRPr="00C558E9">
        <w:rPr>
          <w:rFonts w:ascii="Times New Roman" w:eastAsia="Times New Roman" w:hAnsi="Times New Roman" w:cs="Times New Roman"/>
          <w:sz w:val="24"/>
          <w:szCs w:val="24"/>
          <w:lang w:eastAsia="ru-RU"/>
        </w:rPr>
        <w:t xml:space="preserve"> – на самостоятельную работу студента под руководством преподавателя (СРСП) и на самостоятельную работу студента (СРС).</w:t>
      </w:r>
    </w:p>
    <w:p w:rsidR="006254E0" w:rsidRPr="00C558E9" w:rsidRDefault="006254E0" w:rsidP="006254E0">
      <w:pPr>
        <w:spacing w:after="120" w:line="240" w:lineRule="auto"/>
        <w:ind w:left="283" w:firstLine="709"/>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Самостоятельную работу студента под руководством преподавателя (СРСП) – внеаудиторная работа студента в контакте с преподавателем, которая обязательно должна быть указана в расписании учебных занятий.</w:t>
      </w:r>
    </w:p>
    <w:p w:rsidR="006254E0" w:rsidRPr="00C558E9" w:rsidRDefault="006254E0" w:rsidP="006254E0">
      <w:pPr>
        <w:spacing w:after="120" w:line="240" w:lineRule="auto"/>
        <w:ind w:left="283" w:firstLine="709"/>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Задача кредитной системы обучения состоит в развитии у студентов способностей к самоорганизации  и самообразованию. Соответственно реализуются следующие типовые циклы работы преподавателя и студентов.</w:t>
      </w:r>
    </w:p>
    <w:p w:rsidR="006254E0" w:rsidRPr="00C558E9" w:rsidRDefault="006254E0" w:rsidP="006254E0">
      <w:pPr>
        <w:spacing w:after="120" w:line="240" w:lineRule="auto"/>
        <w:ind w:left="283" w:firstLine="709"/>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i/>
          <w:sz w:val="24"/>
          <w:szCs w:val="24"/>
          <w:lang w:eastAsia="ru-RU"/>
        </w:rPr>
        <w:t xml:space="preserve">Типовой единичный цикл работы </w:t>
      </w:r>
      <w:proofErr w:type="spellStart"/>
      <w:r w:rsidRPr="00C558E9">
        <w:rPr>
          <w:rFonts w:ascii="Times New Roman" w:eastAsia="Times New Roman" w:hAnsi="Times New Roman" w:cs="Times New Roman"/>
          <w:i/>
          <w:sz w:val="24"/>
          <w:szCs w:val="24"/>
          <w:lang w:eastAsia="ru-RU"/>
        </w:rPr>
        <w:t>преподавателясо</w:t>
      </w:r>
      <w:proofErr w:type="spellEnd"/>
      <w:r w:rsidRPr="00C558E9">
        <w:rPr>
          <w:rFonts w:ascii="Times New Roman" w:eastAsia="Times New Roman" w:hAnsi="Times New Roman" w:cs="Times New Roman"/>
          <w:i/>
          <w:sz w:val="24"/>
          <w:szCs w:val="24"/>
          <w:lang w:eastAsia="ru-RU"/>
        </w:rPr>
        <w:t xml:space="preserve"> студентами</w:t>
      </w:r>
      <w:r w:rsidRPr="00C558E9">
        <w:rPr>
          <w:rFonts w:ascii="Times New Roman" w:eastAsia="Times New Roman" w:hAnsi="Times New Roman" w:cs="Times New Roman"/>
          <w:sz w:val="24"/>
          <w:szCs w:val="24"/>
          <w:lang w:eastAsia="ru-RU"/>
        </w:rPr>
        <w:t xml:space="preserve"> (РПС) включает следующие три основные функции:</w:t>
      </w:r>
    </w:p>
    <w:p w:rsidR="006254E0" w:rsidRPr="00C558E9" w:rsidRDefault="006254E0" w:rsidP="006254E0">
      <w:pPr>
        <w:spacing w:after="120" w:line="240" w:lineRule="auto"/>
        <w:ind w:left="283" w:firstLine="709"/>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i/>
          <w:sz w:val="24"/>
          <w:szCs w:val="24"/>
          <w:lang w:eastAsia="ru-RU"/>
        </w:rPr>
        <w:t>Первая функция преподавателя</w:t>
      </w:r>
      <w:r w:rsidRPr="00C558E9">
        <w:rPr>
          <w:rFonts w:ascii="Times New Roman" w:eastAsia="Times New Roman" w:hAnsi="Times New Roman" w:cs="Times New Roman"/>
          <w:sz w:val="24"/>
          <w:szCs w:val="24"/>
          <w:lang w:eastAsia="ru-RU"/>
        </w:rPr>
        <w:t xml:space="preserve"> – установочная (введение в тему, постановка цели, задач, описание практической полезности, сущности и взаимосвязи основных разделов содержательного материала, рекомендаций по работе с учебно-методическими пособиями и проч.). Этого должно быть достаточно для дальнейшей самостоятельной работы студентов.</w:t>
      </w:r>
    </w:p>
    <w:p w:rsidR="006254E0" w:rsidRPr="00C558E9" w:rsidRDefault="006254E0" w:rsidP="006254E0">
      <w:pPr>
        <w:spacing w:after="120" w:line="240" w:lineRule="auto"/>
        <w:ind w:left="283" w:firstLine="709"/>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i/>
          <w:sz w:val="24"/>
          <w:szCs w:val="24"/>
          <w:lang w:eastAsia="ru-RU"/>
        </w:rPr>
        <w:t>Вторая функция преподавателя</w:t>
      </w:r>
      <w:r w:rsidRPr="00C558E9">
        <w:rPr>
          <w:rFonts w:ascii="Times New Roman" w:eastAsia="Times New Roman" w:hAnsi="Times New Roman" w:cs="Times New Roman"/>
          <w:sz w:val="24"/>
          <w:szCs w:val="24"/>
          <w:lang w:eastAsia="ru-RU"/>
        </w:rPr>
        <w:t xml:space="preserve"> – консультативно-корректировочная. Она состоит в оказании консультативной помощи в реализации учебных действий </w:t>
      </w:r>
    </w:p>
    <w:p w:rsidR="006254E0" w:rsidRPr="00C558E9" w:rsidRDefault="006254E0" w:rsidP="006254E0">
      <w:pPr>
        <w:spacing w:after="120" w:line="240" w:lineRule="auto"/>
        <w:ind w:left="283" w:firstLine="709"/>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 xml:space="preserve">В самостоятельной работе студентов, проведении индивидуальных консультаций и осуществлении соответствующих корректировочных действий. Данную функцию в образовательном процессе выполняют </w:t>
      </w:r>
      <w:proofErr w:type="spellStart"/>
      <w:r w:rsidRPr="00C558E9">
        <w:rPr>
          <w:rFonts w:ascii="Times New Roman" w:eastAsia="Times New Roman" w:hAnsi="Times New Roman" w:cs="Times New Roman"/>
          <w:sz w:val="24"/>
          <w:szCs w:val="24"/>
          <w:lang w:eastAsia="ru-RU"/>
        </w:rPr>
        <w:t>тьюторы</w:t>
      </w:r>
      <w:proofErr w:type="spellEnd"/>
      <w:r w:rsidRPr="00C558E9">
        <w:rPr>
          <w:rFonts w:ascii="Times New Roman" w:eastAsia="Times New Roman" w:hAnsi="Times New Roman" w:cs="Times New Roman"/>
          <w:sz w:val="24"/>
          <w:szCs w:val="24"/>
          <w:lang w:eastAsia="ru-RU"/>
        </w:rPr>
        <w:t xml:space="preserve">. </w:t>
      </w:r>
    </w:p>
    <w:p w:rsidR="006254E0" w:rsidRPr="00C558E9" w:rsidRDefault="006254E0" w:rsidP="006254E0">
      <w:pPr>
        <w:spacing w:after="120" w:line="240" w:lineRule="auto"/>
        <w:ind w:left="283" w:firstLine="709"/>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i/>
          <w:sz w:val="24"/>
          <w:szCs w:val="24"/>
          <w:lang w:eastAsia="ru-RU"/>
        </w:rPr>
        <w:t>Третья функция преподавателя</w:t>
      </w:r>
      <w:r w:rsidRPr="00C558E9">
        <w:rPr>
          <w:rFonts w:ascii="Times New Roman" w:eastAsia="Times New Roman" w:hAnsi="Times New Roman" w:cs="Times New Roman"/>
          <w:sz w:val="24"/>
          <w:szCs w:val="24"/>
          <w:lang w:eastAsia="ru-RU"/>
        </w:rPr>
        <w:t xml:space="preserve"> – контрольно-оценочная. Она предполагает проведение тестирования, оценивание знаний и умений студентов, организацию диалога по выявлению их основных затруднений, демонстрацию преподавателем «правильных» действий, взаимодействия, эталонных способов работы в позиции эксперта или контролера.</w:t>
      </w:r>
    </w:p>
    <w:p w:rsidR="006254E0" w:rsidRPr="00C558E9" w:rsidRDefault="006254E0" w:rsidP="006254E0">
      <w:pPr>
        <w:spacing w:after="120" w:line="240" w:lineRule="auto"/>
        <w:ind w:left="283" w:firstLine="709"/>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i/>
          <w:sz w:val="24"/>
          <w:szCs w:val="24"/>
          <w:lang w:eastAsia="ru-RU"/>
        </w:rPr>
        <w:t>Типовой единичный цикл самостоятельной работы студентов</w:t>
      </w:r>
      <w:r w:rsidRPr="00C558E9">
        <w:rPr>
          <w:rFonts w:ascii="Times New Roman" w:eastAsia="Times New Roman" w:hAnsi="Times New Roman" w:cs="Times New Roman"/>
          <w:sz w:val="24"/>
          <w:szCs w:val="24"/>
          <w:lang w:eastAsia="ru-RU"/>
        </w:rPr>
        <w:t xml:space="preserve"> под руководством преподавателя (СРСП) включает следующие четыре основные функции.</w:t>
      </w:r>
    </w:p>
    <w:p w:rsidR="006254E0" w:rsidRPr="00C558E9" w:rsidRDefault="006254E0" w:rsidP="006254E0">
      <w:pPr>
        <w:spacing w:after="120" w:line="240" w:lineRule="auto"/>
        <w:ind w:left="283" w:firstLine="709"/>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u w:val="single"/>
          <w:lang w:eastAsia="ru-RU"/>
        </w:rPr>
        <w:t xml:space="preserve">Первая </w:t>
      </w:r>
      <w:r w:rsidRPr="00C558E9">
        <w:rPr>
          <w:rFonts w:ascii="Times New Roman" w:eastAsia="Times New Roman" w:hAnsi="Times New Roman" w:cs="Times New Roman"/>
          <w:sz w:val="24"/>
          <w:szCs w:val="24"/>
          <w:lang w:eastAsia="ru-RU"/>
        </w:rPr>
        <w:t xml:space="preserve">– предполагает реализацию активного восприятия </w:t>
      </w:r>
      <w:r w:rsidRPr="00C558E9">
        <w:rPr>
          <w:rFonts w:ascii="Times New Roman" w:eastAsia="Times New Roman" w:hAnsi="Times New Roman" w:cs="Times New Roman"/>
          <w:i/>
          <w:sz w:val="24"/>
          <w:szCs w:val="24"/>
          <w:lang w:eastAsia="ru-RU"/>
        </w:rPr>
        <w:t xml:space="preserve">студентами </w:t>
      </w:r>
      <w:r w:rsidRPr="00C558E9">
        <w:rPr>
          <w:rFonts w:ascii="Times New Roman" w:eastAsia="Times New Roman" w:hAnsi="Times New Roman" w:cs="Times New Roman"/>
          <w:sz w:val="24"/>
          <w:szCs w:val="24"/>
          <w:lang w:eastAsia="ru-RU"/>
        </w:rPr>
        <w:t>информации преподавателя, полученной в период установочных занятий по учебной дисциплине.</w:t>
      </w:r>
    </w:p>
    <w:p w:rsidR="006254E0" w:rsidRPr="00C558E9" w:rsidRDefault="006254E0" w:rsidP="006254E0">
      <w:pPr>
        <w:spacing w:after="120" w:line="240" w:lineRule="auto"/>
        <w:ind w:left="283" w:firstLine="709"/>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u w:val="single"/>
          <w:lang w:eastAsia="ru-RU"/>
        </w:rPr>
        <w:lastRenderedPageBreak/>
        <w:t>Вторая</w:t>
      </w:r>
      <w:r w:rsidRPr="00C558E9">
        <w:rPr>
          <w:rFonts w:ascii="Times New Roman" w:eastAsia="Times New Roman" w:hAnsi="Times New Roman" w:cs="Times New Roman"/>
          <w:sz w:val="24"/>
          <w:szCs w:val="24"/>
          <w:lang w:eastAsia="ru-RU"/>
        </w:rPr>
        <w:t xml:space="preserve"> функция предполагает, что </w:t>
      </w:r>
      <w:r w:rsidRPr="00C558E9">
        <w:rPr>
          <w:rFonts w:ascii="Times New Roman" w:eastAsia="Times New Roman" w:hAnsi="Times New Roman" w:cs="Times New Roman"/>
          <w:i/>
          <w:sz w:val="24"/>
          <w:szCs w:val="24"/>
          <w:lang w:eastAsia="ru-RU"/>
        </w:rPr>
        <w:t>студенты</w:t>
      </w:r>
      <w:r w:rsidRPr="00C558E9">
        <w:rPr>
          <w:rFonts w:ascii="Times New Roman" w:eastAsia="Times New Roman" w:hAnsi="Times New Roman" w:cs="Times New Roman"/>
          <w:sz w:val="24"/>
          <w:szCs w:val="24"/>
          <w:lang w:eastAsia="ru-RU"/>
        </w:rPr>
        <w:t xml:space="preserve"> самостоятельно, на основании рекомендаций преподавателя, изучают учебно-методические пособия, литературные источники, выполняют домашние задания, контрольные и курсовые работы, проходят тестирование и т.д.</w:t>
      </w:r>
    </w:p>
    <w:p w:rsidR="006254E0" w:rsidRPr="00C558E9" w:rsidRDefault="006254E0" w:rsidP="006254E0">
      <w:pPr>
        <w:spacing w:after="120" w:line="240" w:lineRule="auto"/>
        <w:ind w:left="283" w:firstLine="709"/>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На этом этапе от студентов требуется знание методов работы, фиксация своих затруднений, самоорганизация и самодисциплина.</w:t>
      </w:r>
    </w:p>
    <w:p w:rsidR="006254E0" w:rsidRPr="00C558E9" w:rsidRDefault="006254E0" w:rsidP="006254E0">
      <w:pPr>
        <w:spacing w:after="120" w:line="240" w:lineRule="auto"/>
        <w:ind w:left="283" w:firstLine="709"/>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u w:val="single"/>
          <w:lang w:eastAsia="ru-RU"/>
        </w:rPr>
        <w:t>Третья</w:t>
      </w:r>
      <w:r w:rsidRPr="00C558E9">
        <w:rPr>
          <w:rFonts w:ascii="Times New Roman" w:eastAsia="Times New Roman" w:hAnsi="Times New Roman" w:cs="Times New Roman"/>
          <w:sz w:val="24"/>
          <w:szCs w:val="24"/>
          <w:lang w:eastAsia="ru-RU"/>
        </w:rPr>
        <w:t xml:space="preserve"> функция </w:t>
      </w:r>
      <w:r w:rsidRPr="00C558E9">
        <w:rPr>
          <w:rFonts w:ascii="Times New Roman" w:eastAsia="Times New Roman" w:hAnsi="Times New Roman" w:cs="Times New Roman"/>
          <w:i/>
          <w:sz w:val="24"/>
          <w:szCs w:val="24"/>
          <w:lang w:eastAsia="ru-RU"/>
        </w:rPr>
        <w:t>студентов</w:t>
      </w:r>
      <w:r w:rsidRPr="00C558E9">
        <w:rPr>
          <w:rFonts w:ascii="Times New Roman" w:eastAsia="Times New Roman" w:hAnsi="Times New Roman" w:cs="Times New Roman"/>
          <w:sz w:val="24"/>
          <w:szCs w:val="24"/>
          <w:lang w:eastAsia="ru-RU"/>
        </w:rPr>
        <w:t xml:space="preserve"> состоит в анализе и систематизации своих затруднительных ситуаций, выявлении причин затруднений в понимании и усвоении ими учебного материала, выполнении других учебных действий. </w:t>
      </w:r>
    </w:p>
    <w:p w:rsidR="006254E0" w:rsidRPr="00C558E9" w:rsidRDefault="006254E0" w:rsidP="006254E0">
      <w:pPr>
        <w:spacing w:after="120" w:line="240" w:lineRule="auto"/>
        <w:ind w:left="283" w:firstLine="709"/>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Студенты переводят неразрешимые затруднения в систему вопросов для преподавателя (ранжируют их, упорядочивают, оформляют), строят собственные версии ответов на эти вопросы.</w:t>
      </w:r>
    </w:p>
    <w:p w:rsidR="006254E0" w:rsidRPr="00C558E9" w:rsidRDefault="006254E0" w:rsidP="006254E0">
      <w:pPr>
        <w:spacing w:after="120" w:line="240" w:lineRule="auto"/>
        <w:ind w:left="283" w:firstLine="709"/>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u w:val="single"/>
          <w:lang w:eastAsia="ru-RU"/>
        </w:rPr>
        <w:t xml:space="preserve">Четвертая </w:t>
      </w:r>
      <w:r w:rsidRPr="00C558E9">
        <w:rPr>
          <w:rFonts w:ascii="Times New Roman" w:eastAsia="Times New Roman" w:hAnsi="Times New Roman" w:cs="Times New Roman"/>
          <w:sz w:val="24"/>
          <w:szCs w:val="24"/>
          <w:lang w:eastAsia="ru-RU"/>
        </w:rPr>
        <w:t xml:space="preserve">функция </w:t>
      </w:r>
      <w:r w:rsidRPr="00C558E9">
        <w:rPr>
          <w:rFonts w:ascii="Times New Roman" w:eastAsia="Times New Roman" w:hAnsi="Times New Roman" w:cs="Times New Roman"/>
          <w:i/>
          <w:sz w:val="24"/>
          <w:szCs w:val="24"/>
          <w:lang w:eastAsia="ru-RU"/>
        </w:rPr>
        <w:t xml:space="preserve">студентов </w:t>
      </w:r>
      <w:r w:rsidRPr="00C558E9">
        <w:rPr>
          <w:rFonts w:ascii="Times New Roman" w:eastAsia="Times New Roman" w:hAnsi="Times New Roman" w:cs="Times New Roman"/>
          <w:sz w:val="24"/>
          <w:szCs w:val="24"/>
          <w:lang w:eastAsia="ru-RU"/>
        </w:rPr>
        <w:t>состоит в обращении к преподавателю за соответствующими разъяснениями, советами, консультациями.</w:t>
      </w:r>
    </w:p>
    <w:p w:rsidR="006254E0" w:rsidRPr="00C558E9" w:rsidRDefault="006254E0" w:rsidP="006254E0">
      <w:pPr>
        <w:spacing w:after="120" w:line="240" w:lineRule="auto"/>
        <w:ind w:left="283" w:firstLine="709"/>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Преподаватель должен быть всегда готов к тому, что на СРСП к нему могут прийти как один студент, так и целая группа. Его задача состоит в том, чтобы при необходимости это была либо индивидуальная консультация, либо занятие, дублирующее пройденную лекцию, либо одновременно консультация  студентов по возникшим у них  вопросам.</w:t>
      </w:r>
    </w:p>
    <w:p w:rsidR="006254E0" w:rsidRPr="00C558E9" w:rsidRDefault="006254E0" w:rsidP="006254E0">
      <w:pPr>
        <w:spacing w:after="120" w:line="240" w:lineRule="auto"/>
        <w:ind w:left="283" w:firstLine="709"/>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 xml:space="preserve"> К каждому СРСП должны быть подготовлены материалы (кейсы, ролевые игры, тесты, кроссворды и др.), которые не вошли в лекцию и позволяют детализировать какие-либо вопросы, или расширить, углубить их, отработать навыки по анализу тех или иных ситуаций, решению задач, выработке решений и т.д.</w:t>
      </w:r>
    </w:p>
    <w:p w:rsidR="006254E0" w:rsidRPr="00C558E9" w:rsidRDefault="006254E0" w:rsidP="006254E0">
      <w:pPr>
        <w:spacing w:after="120" w:line="240" w:lineRule="auto"/>
        <w:ind w:left="283" w:firstLine="709"/>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У преподавателя должен быть гораздо более обширный арсенал методических средств, литературы, позволяющих эффективно проводить СРСП. Очень важна отработанная методика проведения СРСП.</w:t>
      </w:r>
    </w:p>
    <w:p w:rsidR="00023F6B" w:rsidRDefault="00023F6B" w:rsidP="00023F6B">
      <w:pPr>
        <w:spacing w:after="0" w:line="240" w:lineRule="auto"/>
        <w:jc w:val="both"/>
        <w:rPr>
          <w:rFonts w:ascii="Times New Roman" w:hAnsi="Times New Roman" w:cs="Times New Roman"/>
          <w:b/>
          <w:bCs/>
          <w:sz w:val="24"/>
          <w:szCs w:val="24"/>
          <w:lang w:val="kk-KZ"/>
        </w:rPr>
      </w:pPr>
      <w:r>
        <w:rPr>
          <w:rFonts w:ascii="Times New Roman" w:hAnsi="Times New Roman" w:cs="Times New Roman"/>
          <w:b/>
          <w:bCs/>
          <w:sz w:val="24"/>
          <w:szCs w:val="24"/>
        </w:rPr>
        <w:t>2. Тематика заданий по СРС</w:t>
      </w:r>
    </w:p>
    <w:p w:rsidR="00023F6B" w:rsidRDefault="006254E0" w:rsidP="00023F6B">
      <w:pPr>
        <w:spacing w:after="0" w:line="240" w:lineRule="auto"/>
        <w:jc w:val="both"/>
        <w:rPr>
          <w:rFonts w:ascii="Times New Roman" w:eastAsia="Calibri" w:hAnsi="Times New Roman" w:cs="Times New Roman"/>
          <w:sz w:val="24"/>
          <w:szCs w:val="24"/>
          <w:lang w:val="kk-KZ"/>
        </w:rPr>
      </w:pPr>
      <w:r w:rsidRPr="00C558E9">
        <w:rPr>
          <w:rFonts w:ascii="Times New Roman" w:eastAsia="Times New Roman" w:hAnsi="Times New Roman" w:cs="Times New Roman"/>
          <w:b/>
          <w:sz w:val="24"/>
          <w:szCs w:val="24"/>
          <w:lang w:eastAsia="ru-RU"/>
        </w:rPr>
        <w:t xml:space="preserve">1. </w:t>
      </w:r>
      <w:r w:rsidR="00023F6B">
        <w:rPr>
          <w:rFonts w:ascii="Times New Roman" w:eastAsia="Calibri" w:hAnsi="Times New Roman" w:cs="Times New Roman"/>
          <w:sz w:val="24"/>
          <w:szCs w:val="24"/>
          <w:lang w:val="kk-KZ"/>
        </w:rPr>
        <w:t>Определение площади микрорайона.</w:t>
      </w:r>
    </w:p>
    <w:p w:rsidR="00023F6B" w:rsidRPr="00023F6B" w:rsidRDefault="00023F6B" w:rsidP="00023F6B">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r w:rsidR="006254E0" w:rsidRPr="00C558E9">
        <w:rPr>
          <w:rFonts w:ascii="Times New Roman" w:eastAsia="Times New Roman" w:hAnsi="Times New Roman" w:cs="Times New Roman"/>
          <w:sz w:val="24"/>
          <w:szCs w:val="24"/>
          <w:lang w:eastAsia="ru-RU"/>
        </w:rPr>
        <w:t xml:space="preserve">. </w:t>
      </w:r>
      <w:r w:rsidRPr="00023F6B">
        <w:rPr>
          <w:rFonts w:ascii="Times New Roman" w:hAnsi="Times New Roman" w:cs="Times New Roman"/>
          <w:sz w:val="24"/>
          <w:szCs w:val="24"/>
          <w:lang w:val="kk-KZ"/>
        </w:rPr>
        <w:t>Определение численности населения</w:t>
      </w:r>
      <w:r>
        <w:rPr>
          <w:rFonts w:ascii="Times New Roman" w:hAnsi="Times New Roman" w:cs="Times New Roman"/>
          <w:sz w:val="24"/>
          <w:szCs w:val="24"/>
          <w:lang w:val="kk-KZ"/>
        </w:rPr>
        <w:t>.</w:t>
      </w:r>
    </w:p>
    <w:p w:rsidR="002A02D4" w:rsidRDefault="002A02D4" w:rsidP="00023F6B">
      <w:pPr>
        <w:tabs>
          <w:tab w:val="left" w:pos="1260"/>
        </w:tab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3</w:t>
      </w:r>
      <w:r w:rsidR="00023F6B">
        <w:rPr>
          <w:rFonts w:ascii="Times New Roman" w:eastAsia="Times New Roman" w:hAnsi="Times New Roman" w:cs="Times New Roman"/>
          <w:sz w:val="24"/>
          <w:szCs w:val="24"/>
          <w:lang w:eastAsia="ru-RU"/>
        </w:rPr>
        <w:t>.</w:t>
      </w:r>
      <w:r>
        <w:rPr>
          <w:rFonts w:ascii="Times New Roman" w:eastAsia="Times New Roman" w:hAnsi="Times New Roman" w:cs="Times New Roman"/>
          <w:bCs/>
          <w:spacing w:val="-2"/>
          <w:sz w:val="24"/>
          <w:szCs w:val="24"/>
          <w:lang w:eastAsia="ru-RU"/>
        </w:rPr>
        <w:t>Планировочное районирование городской территории</w:t>
      </w:r>
      <w:r>
        <w:rPr>
          <w:rFonts w:ascii="Times New Roman" w:eastAsia="Times New Roman" w:hAnsi="Times New Roman" w:cs="Times New Roman"/>
          <w:bCs/>
          <w:sz w:val="24"/>
          <w:szCs w:val="24"/>
          <w:lang w:eastAsia="ru-RU"/>
        </w:rPr>
        <w:t>.</w:t>
      </w:r>
    </w:p>
    <w:p w:rsidR="002A02D4" w:rsidRDefault="002A02D4" w:rsidP="002A02D4">
      <w:pPr>
        <w:spacing w:after="0" w:line="240" w:lineRule="auto"/>
        <w:jc w:val="both"/>
        <w:rPr>
          <w:rFonts w:ascii="Times New Roman" w:hAnsi="Times New Roman" w:cs="Times New Roman"/>
          <w:color w:val="000000" w:themeColor="text1"/>
          <w:sz w:val="24"/>
          <w:szCs w:val="24"/>
        </w:rPr>
      </w:pPr>
      <w:r w:rsidRPr="00E939E1">
        <w:rPr>
          <w:rFonts w:ascii="Times New Roman" w:hAnsi="Times New Roman" w:cs="Times New Roman"/>
          <w:i/>
          <w:sz w:val="24"/>
          <w:szCs w:val="24"/>
        </w:rPr>
        <w:t>4.</w:t>
      </w:r>
      <w:r w:rsidR="00E939E1" w:rsidRPr="00E939E1">
        <w:rPr>
          <w:rFonts w:ascii="Times New Roman" w:hAnsi="Times New Roman" w:cs="Times New Roman"/>
          <w:color w:val="000000" w:themeColor="text1"/>
          <w:sz w:val="24"/>
          <w:szCs w:val="24"/>
        </w:rPr>
        <w:t>Основные требования к формированию городской транспортной сети.</w:t>
      </w:r>
    </w:p>
    <w:p w:rsidR="002A02D4" w:rsidRDefault="00E939E1" w:rsidP="00023F6B">
      <w:pPr>
        <w:tabs>
          <w:tab w:val="left" w:pos="1260"/>
        </w:tabs>
        <w:spacing w:after="0" w:line="240" w:lineRule="auto"/>
        <w:jc w:val="both"/>
        <w:rPr>
          <w:rFonts w:ascii="Times New Roman" w:eastAsia="Times New Roman" w:hAnsi="Times New Roman" w:cs="Times New Roman"/>
          <w:bCs/>
          <w:spacing w:val="-2"/>
          <w:sz w:val="24"/>
          <w:szCs w:val="24"/>
          <w:lang w:eastAsia="ru-RU"/>
        </w:rPr>
      </w:pPr>
      <w:r>
        <w:rPr>
          <w:rFonts w:ascii="Times New Roman" w:hAnsi="Times New Roman" w:cs="Times New Roman"/>
          <w:bCs/>
          <w:sz w:val="24"/>
          <w:szCs w:val="24"/>
        </w:rPr>
        <w:t>5.</w:t>
      </w:r>
      <w:r>
        <w:rPr>
          <w:rFonts w:ascii="Times New Roman" w:eastAsia="Times New Roman" w:hAnsi="Times New Roman" w:cs="Times New Roman"/>
          <w:bCs/>
          <w:spacing w:val="-2"/>
          <w:sz w:val="24"/>
          <w:szCs w:val="24"/>
          <w:lang w:eastAsia="ru-RU"/>
        </w:rPr>
        <w:t>Взаимное расположение функциональных зон</w:t>
      </w:r>
      <w:r w:rsidRPr="00C558E9">
        <w:rPr>
          <w:rFonts w:ascii="Times New Roman" w:eastAsia="Times New Roman" w:hAnsi="Times New Roman" w:cs="Times New Roman"/>
          <w:bCs/>
          <w:spacing w:val="-2"/>
          <w:sz w:val="24"/>
          <w:szCs w:val="24"/>
          <w:lang w:eastAsia="ru-RU"/>
        </w:rPr>
        <w:t>.</w:t>
      </w:r>
    </w:p>
    <w:p w:rsidR="002B1DD5" w:rsidRDefault="002B1DD5" w:rsidP="00023F6B">
      <w:pPr>
        <w:tabs>
          <w:tab w:val="left" w:pos="1260"/>
        </w:tabs>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7"/>
          <w:szCs w:val="27"/>
          <w:lang w:eastAsia="ru-RU"/>
        </w:rPr>
        <w:t>6.</w:t>
      </w:r>
      <w:r w:rsidRPr="002B1DD5">
        <w:rPr>
          <w:rFonts w:ascii="Times New Roman" w:eastAsia="Times New Roman" w:hAnsi="Times New Roman" w:cs="Times New Roman"/>
          <w:color w:val="000000" w:themeColor="text1"/>
          <w:sz w:val="24"/>
          <w:szCs w:val="24"/>
          <w:lang w:eastAsia="ru-RU"/>
        </w:rPr>
        <w:t>Геометрические схемы улично-дорожной сети сложившихся городов</w:t>
      </w:r>
      <w:r>
        <w:rPr>
          <w:rFonts w:ascii="Times New Roman" w:eastAsia="Times New Roman" w:hAnsi="Times New Roman" w:cs="Times New Roman"/>
          <w:color w:val="000000" w:themeColor="text1"/>
          <w:sz w:val="24"/>
          <w:szCs w:val="24"/>
          <w:lang w:eastAsia="ru-RU"/>
        </w:rPr>
        <w:t>.</w:t>
      </w:r>
    </w:p>
    <w:p w:rsidR="002B1DD5" w:rsidRDefault="002B1DD5" w:rsidP="00023F6B">
      <w:pPr>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sz w:val="24"/>
          <w:szCs w:val="24"/>
          <w:lang w:eastAsia="ru-RU"/>
        </w:rPr>
        <w:t>7.</w:t>
      </w:r>
      <w:r w:rsidRPr="002B1DD5">
        <w:rPr>
          <w:rFonts w:ascii="Times New Roman" w:eastAsia="Times New Roman" w:hAnsi="Times New Roman" w:cs="Times New Roman"/>
          <w:sz w:val="24"/>
          <w:szCs w:val="24"/>
          <w:lang w:eastAsia="ru-RU"/>
        </w:rPr>
        <w:t xml:space="preserve"> Классификация городских промышленных районов</w:t>
      </w:r>
      <w:r>
        <w:rPr>
          <w:rFonts w:ascii="Times New Roman" w:eastAsia="Times New Roman" w:hAnsi="Times New Roman" w:cs="Times New Roman"/>
          <w:sz w:val="24"/>
          <w:szCs w:val="24"/>
          <w:lang w:eastAsia="ru-RU"/>
        </w:rPr>
        <w:t>.</w:t>
      </w:r>
    </w:p>
    <w:p w:rsidR="002B1DD5" w:rsidRDefault="002B1DD5" w:rsidP="00023F6B">
      <w:pPr>
        <w:tabs>
          <w:tab w:val="left" w:pos="1260"/>
        </w:tabs>
        <w:spacing w:after="0" w:line="240" w:lineRule="auto"/>
        <w:jc w:val="both"/>
        <w:rPr>
          <w:rStyle w:val="text"/>
          <w:rFonts w:ascii="Times New Roman" w:hAnsi="Times New Roman" w:cs="Times New Roman"/>
          <w:sz w:val="24"/>
          <w:szCs w:val="24"/>
        </w:rPr>
      </w:pPr>
      <w:r w:rsidRPr="002B1DD5">
        <w:rPr>
          <w:rStyle w:val="text"/>
          <w:rFonts w:ascii="Times New Roman" w:hAnsi="Times New Roman" w:cs="Times New Roman"/>
          <w:sz w:val="24"/>
          <w:szCs w:val="24"/>
        </w:rPr>
        <w:t>8.Размещение промышленных районов.</w:t>
      </w:r>
    </w:p>
    <w:p w:rsidR="00023F6B" w:rsidRDefault="002B1DD5" w:rsidP="00023F6B">
      <w:pPr>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9.</w:t>
      </w:r>
      <w:r w:rsidRPr="002B1DD5">
        <w:rPr>
          <w:rFonts w:ascii="Times New Roman" w:eastAsia="Times New Roman" w:hAnsi="Times New Roman" w:cs="Times New Roman"/>
          <w:sz w:val="24"/>
          <w:szCs w:val="24"/>
          <w:lang w:eastAsia="ru-RU"/>
        </w:rPr>
        <w:t>Важнейшие  принципы размещения городских промышленных районов</w:t>
      </w:r>
      <w:r>
        <w:rPr>
          <w:rFonts w:ascii="Times New Roman" w:eastAsia="Times New Roman" w:hAnsi="Times New Roman" w:cs="Times New Roman"/>
          <w:sz w:val="24"/>
          <w:szCs w:val="24"/>
          <w:lang w:eastAsia="ru-RU"/>
        </w:rPr>
        <w:t>.</w:t>
      </w:r>
    </w:p>
    <w:p w:rsidR="002B1DD5" w:rsidRDefault="002B1DD5" w:rsidP="002B1DD5">
      <w:pPr>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10.Системы размещение промышленных районов.</w:t>
      </w:r>
    </w:p>
    <w:p w:rsidR="002B1DD5" w:rsidRDefault="002B1DD5" w:rsidP="002B1DD5">
      <w:pPr>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11.Санитарно-защитная зона.</w:t>
      </w:r>
    </w:p>
    <w:p w:rsidR="00B016E3" w:rsidRDefault="00B016E3" w:rsidP="002B1DD5">
      <w:pPr>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Pr>
          <w:rFonts w:ascii="Times New Roman" w:eastAsia="Calibri" w:hAnsi="Times New Roman" w:cs="Times New Roman"/>
          <w:bCs/>
          <w:sz w:val="24"/>
          <w:szCs w:val="24"/>
        </w:rPr>
        <w:t>Основные элементы благоустройство придомовых территорий.</w:t>
      </w:r>
    </w:p>
    <w:p w:rsidR="00B016E3" w:rsidRDefault="00B016E3" w:rsidP="00B016E3">
      <w:pPr>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002B1DD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Проектирование детской площадки.</w:t>
      </w:r>
    </w:p>
    <w:p w:rsidR="00B016E3" w:rsidRDefault="00B016E3" w:rsidP="00B016E3">
      <w:pPr>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14.Проектирование площадки для тихого отдыха.</w:t>
      </w:r>
    </w:p>
    <w:p w:rsidR="00B016E3" w:rsidRDefault="00B016E3" w:rsidP="00B016E3">
      <w:pPr>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15.Проектирование хозяйственной площадки.</w:t>
      </w:r>
    </w:p>
    <w:p w:rsidR="00B016E3" w:rsidRPr="00C558E9" w:rsidRDefault="00B016E3" w:rsidP="00B016E3">
      <w:pPr>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 Проектирование дорожки для жилых территории.</w:t>
      </w:r>
    </w:p>
    <w:p w:rsidR="00B016E3" w:rsidRDefault="00B016E3" w:rsidP="00B016E3">
      <w:pPr>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17.Проектирование малые архитектурные формы.</w:t>
      </w:r>
    </w:p>
    <w:p w:rsidR="002B1DD5" w:rsidRDefault="00B016E3" w:rsidP="00023F6B">
      <w:pPr>
        <w:tabs>
          <w:tab w:val="left" w:pos="1260"/>
        </w:tabs>
        <w:spacing w:after="0" w:line="240" w:lineRule="auto"/>
        <w:jc w:val="both"/>
        <w:rPr>
          <w:sz w:val="24"/>
          <w:szCs w:val="24"/>
        </w:rPr>
      </w:pPr>
      <w:r>
        <w:rPr>
          <w:rFonts w:ascii="Times New Roman" w:eastAsia="Times New Roman" w:hAnsi="Times New Roman" w:cs="Times New Roman"/>
          <w:sz w:val="24"/>
          <w:szCs w:val="24"/>
          <w:lang w:eastAsia="ru-RU"/>
        </w:rPr>
        <w:t>18.</w:t>
      </w:r>
      <w:r w:rsidRPr="00B016E3">
        <w:rPr>
          <w:sz w:val="24"/>
          <w:szCs w:val="24"/>
        </w:rPr>
        <w:t>Подходы к размещению спортивных сооружений в поселении</w:t>
      </w:r>
      <w:r>
        <w:rPr>
          <w:sz w:val="24"/>
          <w:szCs w:val="24"/>
        </w:rPr>
        <w:t>.</w:t>
      </w:r>
    </w:p>
    <w:p w:rsidR="00B016E3" w:rsidRPr="00B016E3" w:rsidRDefault="00B016E3" w:rsidP="00B016E3">
      <w:pPr>
        <w:tabs>
          <w:tab w:val="left" w:pos="1260"/>
        </w:tabs>
        <w:spacing w:after="0" w:line="240" w:lineRule="auto"/>
        <w:jc w:val="both"/>
        <w:rPr>
          <w:rFonts w:ascii="Times New Roman" w:hAnsi="Times New Roman" w:cs="Times New Roman"/>
          <w:sz w:val="24"/>
          <w:szCs w:val="24"/>
        </w:rPr>
      </w:pPr>
      <w:r w:rsidRPr="00B016E3">
        <w:rPr>
          <w:rFonts w:ascii="Times New Roman" w:eastAsia="Times New Roman" w:hAnsi="Times New Roman" w:cs="Times New Roman"/>
          <w:sz w:val="24"/>
          <w:szCs w:val="24"/>
          <w:lang w:eastAsia="ru-RU"/>
        </w:rPr>
        <w:t>19.</w:t>
      </w:r>
      <w:r w:rsidRPr="00B016E3">
        <w:rPr>
          <w:rFonts w:ascii="Times New Roman" w:hAnsi="Times New Roman" w:cs="Times New Roman"/>
          <w:sz w:val="24"/>
          <w:szCs w:val="24"/>
        </w:rPr>
        <w:t>Наружное освещение территории поселений.</w:t>
      </w:r>
    </w:p>
    <w:p w:rsidR="00B016E3" w:rsidRDefault="00B016E3" w:rsidP="00B016E3">
      <w:pPr>
        <w:tabs>
          <w:tab w:val="left" w:pos="1260"/>
        </w:tabs>
        <w:spacing w:after="0" w:line="240" w:lineRule="auto"/>
        <w:jc w:val="both"/>
        <w:rPr>
          <w:rFonts w:ascii="Times New Roman" w:hAnsi="Times New Roman" w:cs="Times New Roman"/>
          <w:sz w:val="24"/>
          <w:szCs w:val="24"/>
        </w:rPr>
      </w:pPr>
      <w:r w:rsidRPr="00B016E3">
        <w:rPr>
          <w:rFonts w:ascii="Times New Roman" w:hAnsi="Times New Roman" w:cs="Times New Roman"/>
          <w:sz w:val="24"/>
          <w:szCs w:val="24"/>
        </w:rPr>
        <w:t>20.Основы проектирования и размещения элементов системы озеленения поселений.</w:t>
      </w:r>
    </w:p>
    <w:p w:rsidR="00EE2BE9" w:rsidRDefault="00B016E3" w:rsidP="00EE2BE9">
      <w:pPr>
        <w:tabs>
          <w:tab w:val="left" w:pos="1260"/>
        </w:tabs>
        <w:spacing w:after="0" w:line="240" w:lineRule="auto"/>
        <w:jc w:val="both"/>
      </w:pPr>
      <w:r>
        <w:rPr>
          <w:rFonts w:ascii="Times New Roman" w:hAnsi="Times New Roman" w:cs="Times New Roman"/>
          <w:sz w:val="24"/>
          <w:szCs w:val="24"/>
        </w:rPr>
        <w:t>21.</w:t>
      </w:r>
      <w:r>
        <w:t>Охрана памятников истории, культуры и природы в городах.</w:t>
      </w:r>
    </w:p>
    <w:p w:rsidR="00EE2BE9" w:rsidRDefault="00EE2BE9" w:rsidP="00EE2BE9">
      <w:pPr>
        <w:tabs>
          <w:tab w:val="left" w:pos="1260"/>
        </w:tabs>
        <w:spacing w:after="0" w:line="240" w:lineRule="auto"/>
        <w:jc w:val="both"/>
        <w:rPr>
          <w:rFonts w:ascii="Times New Roman" w:hAnsi="Times New Roman" w:cs="Times New Roman"/>
          <w:sz w:val="24"/>
          <w:szCs w:val="24"/>
        </w:rPr>
      </w:pPr>
      <w:r>
        <w:lastRenderedPageBreak/>
        <w:t>22.</w:t>
      </w:r>
      <w:r w:rsidRPr="00EE2BE9">
        <w:rPr>
          <w:rFonts w:ascii="Times New Roman" w:hAnsi="Times New Roman" w:cs="Times New Roman"/>
          <w:sz w:val="24"/>
          <w:szCs w:val="24"/>
        </w:rPr>
        <w:t>Основные технико-экономические показатели планировки и застройки жилых и промышленных районов (микрорайонов)</w:t>
      </w:r>
      <w:r>
        <w:rPr>
          <w:rFonts w:ascii="Times New Roman" w:hAnsi="Times New Roman" w:cs="Times New Roman"/>
          <w:sz w:val="24"/>
          <w:szCs w:val="24"/>
        </w:rPr>
        <w:t>.</w:t>
      </w:r>
    </w:p>
    <w:p w:rsidR="002B1DD5" w:rsidRPr="000405C3" w:rsidRDefault="00EE2BE9" w:rsidP="000405C3">
      <w:pPr>
        <w:pStyle w:val="a4"/>
        <w:ind w:left="360"/>
        <w:jc w:val="both"/>
      </w:pPr>
      <w:r>
        <w:t>23.Важнейшие стадии проектирования и состав проект</w:t>
      </w:r>
      <w:r w:rsidR="000405C3">
        <w:t>ных работ в градостроительстве.</w:t>
      </w:r>
    </w:p>
    <w:p w:rsidR="006254E0" w:rsidRPr="00C558E9" w:rsidRDefault="006254E0" w:rsidP="006254E0">
      <w:pPr>
        <w:spacing w:after="0" w:line="240" w:lineRule="auto"/>
        <w:jc w:val="both"/>
        <w:rPr>
          <w:rFonts w:ascii="Times New Roman" w:eastAsia="Times New Roman" w:hAnsi="Times New Roman" w:cs="Times New Roman"/>
          <w:b/>
          <w:sz w:val="24"/>
          <w:szCs w:val="24"/>
          <w:lang w:eastAsia="ru-RU"/>
        </w:rPr>
      </w:pPr>
    </w:p>
    <w:p w:rsidR="006254E0" w:rsidRPr="00C558E9" w:rsidRDefault="006254E0" w:rsidP="006254E0">
      <w:pPr>
        <w:spacing w:after="0" w:line="240" w:lineRule="auto"/>
        <w:jc w:val="both"/>
        <w:rPr>
          <w:rFonts w:ascii="Times New Roman" w:eastAsia="Times New Roman" w:hAnsi="Times New Roman" w:cs="Times New Roman"/>
          <w:b/>
          <w:sz w:val="24"/>
          <w:szCs w:val="24"/>
          <w:lang w:eastAsia="ru-RU"/>
        </w:rPr>
      </w:pPr>
      <w:r w:rsidRPr="00C558E9">
        <w:rPr>
          <w:rFonts w:ascii="Times New Roman" w:hAnsi="Times New Roman" w:cs="Times New Roman"/>
          <w:b/>
          <w:bCs/>
          <w:sz w:val="24"/>
          <w:szCs w:val="24"/>
        </w:rPr>
        <w:t>СРСП</w:t>
      </w:r>
      <w:r w:rsidRPr="00C558E9">
        <w:rPr>
          <w:rFonts w:ascii="Times New Roman" w:eastAsia="Times New Roman" w:hAnsi="Times New Roman" w:cs="Times New Roman"/>
          <w:b/>
          <w:sz w:val="24"/>
          <w:szCs w:val="24"/>
          <w:lang w:eastAsia="ru-RU"/>
        </w:rPr>
        <w:t xml:space="preserve"> №1 </w:t>
      </w:r>
    </w:p>
    <w:p w:rsidR="006254E0" w:rsidRPr="00923B13" w:rsidRDefault="006254E0" w:rsidP="006254E0">
      <w:pPr>
        <w:spacing w:after="0" w:line="240" w:lineRule="auto"/>
        <w:jc w:val="both"/>
        <w:rPr>
          <w:rFonts w:ascii="Times New Roman" w:eastAsia="Times New Roman" w:hAnsi="Times New Roman" w:cs="Times New Roman"/>
          <w:b/>
          <w:sz w:val="24"/>
          <w:szCs w:val="24"/>
          <w:lang w:val="kk-KZ" w:eastAsia="ru-RU"/>
        </w:rPr>
      </w:pPr>
      <w:r w:rsidRPr="00C558E9">
        <w:rPr>
          <w:rFonts w:ascii="Times New Roman" w:eastAsia="Times New Roman" w:hAnsi="Times New Roman" w:cs="Times New Roman"/>
          <w:b/>
          <w:i/>
          <w:sz w:val="24"/>
          <w:szCs w:val="24"/>
          <w:lang w:eastAsia="ru-RU"/>
        </w:rPr>
        <w:t>Тема:</w:t>
      </w:r>
      <w:r w:rsidR="00A30605">
        <w:rPr>
          <w:rFonts w:ascii="Times New Roman" w:eastAsia="Times New Roman" w:hAnsi="Times New Roman" w:cs="Times New Roman"/>
          <w:sz w:val="24"/>
          <w:szCs w:val="24"/>
          <w:lang w:val="kk-KZ" w:eastAsia="ru-RU"/>
        </w:rPr>
        <w:t xml:space="preserve"> Определение площади микрорайона</w:t>
      </w:r>
      <w:r w:rsidRPr="00C558E9">
        <w:rPr>
          <w:rFonts w:ascii="Times New Roman" w:eastAsia="Times New Roman" w:hAnsi="Times New Roman" w:cs="Times New Roman"/>
          <w:sz w:val="24"/>
          <w:szCs w:val="24"/>
          <w:lang w:eastAsia="ru-RU"/>
        </w:rPr>
        <w:t>.</w:t>
      </w:r>
    </w:p>
    <w:p w:rsidR="00923B13" w:rsidRDefault="006254E0" w:rsidP="00923B13">
      <w:pPr>
        <w:spacing w:after="0" w:line="240" w:lineRule="auto"/>
        <w:jc w:val="both"/>
        <w:rPr>
          <w:rFonts w:ascii="Times New Roman" w:eastAsia="Times New Roman" w:hAnsi="Times New Roman" w:cs="Times New Roman"/>
          <w:sz w:val="24"/>
          <w:szCs w:val="24"/>
          <w:lang w:val="kk-KZ" w:eastAsia="ru-RU"/>
        </w:rPr>
      </w:pPr>
      <w:r w:rsidRPr="00C558E9">
        <w:rPr>
          <w:rFonts w:ascii="Times New Roman" w:eastAsia="Times New Roman" w:hAnsi="Times New Roman" w:cs="Times New Roman"/>
          <w:b/>
          <w:i/>
          <w:sz w:val="24"/>
          <w:szCs w:val="24"/>
          <w:lang w:eastAsia="ru-RU"/>
        </w:rPr>
        <w:t>Вид занятий:</w:t>
      </w:r>
      <w:r w:rsidR="000B518D">
        <w:rPr>
          <w:rFonts w:ascii="Times New Roman" w:eastAsia="Times New Roman" w:hAnsi="Times New Roman" w:cs="Times New Roman"/>
          <w:sz w:val="24"/>
          <w:szCs w:val="24"/>
          <w:lang w:eastAsia="ru-RU"/>
        </w:rPr>
        <w:t xml:space="preserve">вводная </w:t>
      </w:r>
      <w:r w:rsidR="00923B13">
        <w:rPr>
          <w:rFonts w:ascii="Times New Roman" w:eastAsia="Times New Roman" w:hAnsi="Times New Roman" w:cs="Times New Roman"/>
          <w:sz w:val="24"/>
          <w:szCs w:val="24"/>
          <w:lang w:val="kk-KZ" w:eastAsia="ru-RU"/>
        </w:rPr>
        <w:t>лекция</w:t>
      </w:r>
      <w:r w:rsidRPr="00C558E9">
        <w:rPr>
          <w:rFonts w:ascii="Times New Roman" w:eastAsia="Times New Roman" w:hAnsi="Times New Roman" w:cs="Times New Roman"/>
          <w:sz w:val="24"/>
          <w:szCs w:val="24"/>
          <w:lang w:eastAsia="ru-RU"/>
        </w:rPr>
        <w:t xml:space="preserve">. </w:t>
      </w:r>
    </w:p>
    <w:p w:rsidR="006254E0" w:rsidRPr="00C558E9" w:rsidRDefault="006254E0" w:rsidP="006254E0">
      <w:pPr>
        <w:spacing w:after="0" w:line="240" w:lineRule="auto"/>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b/>
          <w:i/>
          <w:sz w:val="24"/>
          <w:szCs w:val="24"/>
          <w:lang w:eastAsia="ru-RU"/>
        </w:rPr>
        <w:t>Учебная цель</w:t>
      </w:r>
      <w:proofErr w:type="gramStart"/>
      <w:r w:rsidRPr="00C558E9">
        <w:rPr>
          <w:rFonts w:ascii="Times New Roman" w:eastAsia="Times New Roman" w:hAnsi="Times New Roman" w:cs="Times New Roman"/>
          <w:b/>
          <w:i/>
          <w:sz w:val="24"/>
          <w:szCs w:val="24"/>
          <w:lang w:eastAsia="ru-RU"/>
        </w:rPr>
        <w:t>:</w:t>
      </w:r>
      <w:r w:rsidR="00923B13" w:rsidRPr="00923B13">
        <w:rPr>
          <w:rFonts w:ascii="Times New Roman" w:hAnsi="Times New Roman" w:cs="Times New Roman"/>
          <w:sz w:val="24"/>
          <w:szCs w:val="24"/>
        </w:rPr>
        <w:t>с</w:t>
      </w:r>
      <w:proofErr w:type="gramEnd"/>
      <w:r w:rsidR="00923B13" w:rsidRPr="00923B13">
        <w:rPr>
          <w:rFonts w:ascii="Times New Roman" w:hAnsi="Times New Roman" w:cs="Times New Roman"/>
          <w:sz w:val="24"/>
          <w:szCs w:val="24"/>
        </w:rPr>
        <w:t>формулировать градострои</w:t>
      </w:r>
      <w:r w:rsidR="003113C0">
        <w:rPr>
          <w:rFonts w:ascii="Times New Roman" w:hAnsi="Times New Roman" w:cs="Times New Roman"/>
          <w:sz w:val="24"/>
          <w:szCs w:val="24"/>
        </w:rPr>
        <w:t xml:space="preserve">тельное мировоззрение студента </w:t>
      </w:r>
      <w:r w:rsidR="00923B13" w:rsidRPr="00923B13">
        <w:rPr>
          <w:rFonts w:ascii="Times New Roman" w:hAnsi="Times New Roman" w:cs="Times New Roman"/>
          <w:sz w:val="24"/>
          <w:szCs w:val="24"/>
        </w:rPr>
        <w:t xml:space="preserve"> направленное на понимание социальных проблем, структуры расселения, пространственной организации жизненной среды.</w:t>
      </w:r>
      <w:r w:rsidRPr="00C558E9">
        <w:rPr>
          <w:rFonts w:ascii="Times New Roman" w:eastAsia="Times New Roman" w:hAnsi="Times New Roman" w:cs="Times New Roman"/>
          <w:sz w:val="24"/>
          <w:szCs w:val="24"/>
          <w:lang w:eastAsia="ru-RU"/>
        </w:rPr>
        <w:t xml:space="preserve">.  </w:t>
      </w:r>
    </w:p>
    <w:p w:rsidR="00923B13" w:rsidRPr="00923B13" w:rsidRDefault="0095208A" w:rsidP="00923B13">
      <w:pPr>
        <w:ind w:firstLine="360"/>
        <w:jc w:val="both"/>
        <w:rPr>
          <w:rFonts w:ascii="Times New Roman" w:hAnsi="Times New Roman" w:cs="Times New Roman"/>
          <w:sz w:val="24"/>
          <w:szCs w:val="24"/>
        </w:rPr>
      </w:pPr>
      <w:r>
        <w:rPr>
          <w:rFonts w:ascii="Times New Roman" w:eastAsia="Times New Roman" w:hAnsi="Times New Roman" w:cs="Times New Roman"/>
          <w:b/>
          <w:i/>
          <w:sz w:val="24"/>
          <w:szCs w:val="24"/>
          <w:lang w:eastAsia="ru-RU"/>
        </w:rPr>
        <w:t>Задачи</w:t>
      </w:r>
      <w:proofErr w:type="gramStart"/>
      <w:r>
        <w:rPr>
          <w:rFonts w:ascii="Times New Roman" w:eastAsia="Times New Roman" w:hAnsi="Times New Roman" w:cs="Times New Roman"/>
          <w:b/>
          <w:i/>
          <w:sz w:val="24"/>
          <w:szCs w:val="24"/>
          <w:lang w:eastAsia="ru-RU"/>
        </w:rPr>
        <w:t>:</w:t>
      </w:r>
      <w:r w:rsidR="006254E0" w:rsidRPr="00C558E9">
        <w:rPr>
          <w:rFonts w:ascii="Times New Roman" w:eastAsia="Times New Roman" w:hAnsi="Times New Roman" w:cs="Times New Roman"/>
          <w:b/>
          <w:i/>
          <w:sz w:val="24"/>
          <w:szCs w:val="24"/>
          <w:lang w:eastAsia="ru-RU"/>
        </w:rPr>
        <w:t>.</w:t>
      </w:r>
      <w:proofErr w:type="gramEnd"/>
      <w:r w:rsidR="00923B13" w:rsidRPr="00923B13">
        <w:rPr>
          <w:rFonts w:ascii="Times New Roman" w:hAnsi="Times New Roman" w:cs="Times New Roman"/>
          <w:sz w:val="24"/>
          <w:szCs w:val="24"/>
        </w:rPr>
        <w:t>установить современные проблемы городов и закономерности развития сети городских поселений на территории СНГ</w:t>
      </w:r>
      <w:r w:rsidR="00923B13">
        <w:rPr>
          <w:rFonts w:ascii="Times New Roman" w:hAnsi="Times New Roman" w:cs="Times New Roman"/>
          <w:sz w:val="24"/>
          <w:szCs w:val="24"/>
          <w:lang w:val="kk-KZ"/>
        </w:rPr>
        <w:t>. О</w:t>
      </w:r>
      <w:proofErr w:type="spellStart"/>
      <w:r w:rsidR="00923B13" w:rsidRPr="00923B13">
        <w:rPr>
          <w:rFonts w:ascii="Times New Roman" w:hAnsi="Times New Roman" w:cs="Times New Roman"/>
          <w:sz w:val="24"/>
          <w:szCs w:val="24"/>
        </w:rPr>
        <w:t>пределить</w:t>
      </w:r>
      <w:proofErr w:type="spellEnd"/>
      <w:r w:rsidR="00923B13" w:rsidRPr="00923B13">
        <w:rPr>
          <w:rFonts w:ascii="Times New Roman" w:hAnsi="Times New Roman" w:cs="Times New Roman"/>
          <w:sz w:val="24"/>
          <w:szCs w:val="24"/>
        </w:rPr>
        <w:t xml:space="preserve"> принципы формирования планировочной структуры города и его основных элементов.</w:t>
      </w:r>
    </w:p>
    <w:p w:rsidR="00923B13" w:rsidRDefault="00923B13" w:rsidP="00923B13">
      <w:pPr>
        <w:ind w:firstLine="360"/>
        <w:jc w:val="both"/>
        <w:rPr>
          <w:rFonts w:ascii="Times New Roman" w:hAnsi="Times New Roman" w:cs="Times New Roman"/>
          <w:sz w:val="24"/>
          <w:szCs w:val="24"/>
        </w:rPr>
      </w:pPr>
      <w:r w:rsidRPr="00923B13">
        <w:rPr>
          <w:rFonts w:ascii="Times New Roman" w:hAnsi="Times New Roman" w:cs="Times New Roman"/>
          <w:sz w:val="24"/>
          <w:szCs w:val="24"/>
        </w:rPr>
        <w:t>-установить зависимость формирования генеральных планов городов от их функционального профиля, природно-географических и климатических условий.</w:t>
      </w:r>
    </w:p>
    <w:p w:rsidR="00415905" w:rsidRPr="00C558E9" w:rsidRDefault="00415905" w:rsidP="00415905">
      <w:pPr>
        <w:spacing w:after="0" w:line="240" w:lineRule="auto"/>
        <w:rPr>
          <w:rFonts w:ascii="Times New Roman" w:eastAsia="Calibri" w:hAnsi="Times New Roman" w:cs="Times New Roman"/>
          <w:b/>
          <w:bCs/>
          <w:sz w:val="24"/>
          <w:szCs w:val="24"/>
        </w:rPr>
      </w:pPr>
      <w:r w:rsidRPr="00C558E9">
        <w:rPr>
          <w:rFonts w:ascii="Times New Roman" w:eastAsia="Calibri" w:hAnsi="Times New Roman" w:cs="Times New Roman"/>
          <w:b/>
          <w:bCs/>
          <w:sz w:val="24"/>
          <w:szCs w:val="24"/>
        </w:rPr>
        <w:t xml:space="preserve">Рекомендуемая литература </w:t>
      </w:r>
    </w:p>
    <w:p w:rsidR="003134F3" w:rsidRPr="00CC1DA9" w:rsidRDefault="003134F3" w:rsidP="003134F3">
      <w:pPr>
        <w:spacing w:after="0" w:line="240" w:lineRule="auto"/>
        <w:jc w:val="both"/>
        <w:rPr>
          <w:rFonts w:ascii="Times New Roman" w:eastAsia="Times New Roman" w:hAnsi="Times New Roman" w:cs="Times New Roman"/>
          <w:b/>
          <w:sz w:val="24"/>
          <w:szCs w:val="24"/>
          <w:lang w:eastAsia="ru-RU"/>
        </w:rPr>
      </w:pPr>
      <w:r w:rsidRPr="00CC1DA9">
        <w:rPr>
          <w:rFonts w:ascii="Times New Roman" w:hAnsi="Times New Roman" w:cs="Times New Roman"/>
          <w:sz w:val="24"/>
          <w:szCs w:val="24"/>
        </w:rPr>
        <w:t>1.Градостроител</w:t>
      </w:r>
      <w:r>
        <w:rPr>
          <w:rFonts w:ascii="Times New Roman" w:hAnsi="Times New Roman" w:cs="Times New Roman"/>
          <w:sz w:val="24"/>
          <w:szCs w:val="24"/>
        </w:rPr>
        <w:t xml:space="preserve">ьный кодекс Республики Казахстан. </w:t>
      </w:r>
      <w:proofErr w:type="gramStart"/>
      <w:r>
        <w:rPr>
          <w:rFonts w:ascii="Times New Roman" w:hAnsi="Times New Roman" w:cs="Times New Roman"/>
          <w:sz w:val="24"/>
          <w:szCs w:val="24"/>
        </w:rPr>
        <w:t>-А</w:t>
      </w:r>
      <w:proofErr w:type="gramEnd"/>
      <w:r>
        <w:rPr>
          <w:rFonts w:ascii="Times New Roman" w:hAnsi="Times New Roman" w:cs="Times New Roman"/>
          <w:sz w:val="24"/>
          <w:szCs w:val="24"/>
        </w:rPr>
        <w:t>лматы., 2004. - 64 с</w:t>
      </w:r>
    </w:p>
    <w:p w:rsidR="003134F3" w:rsidRDefault="003134F3" w:rsidP="003134F3">
      <w:pPr>
        <w:widowControl w:val="0"/>
        <w:spacing w:after="0" w:line="240" w:lineRule="auto"/>
      </w:pPr>
      <w:r>
        <w:t xml:space="preserve">2.Маслов, Николай Васильевич. Градостроительная экология: Учеб. пособие для студ., обучающихся по спец. "Городское строительство и хозяйство" / Н.В. </w:t>
      </w:r>
      <w:proofErr w:type="spellStart"/>
      <w:r>
        <w:t>Маслов</w:t>
      </w:r>
      <w:proofErr w:type="gramStart"/>
      <w:r>
        <w:t>.М</w:t>
      </w:r>
      <w:proofErr w:type="spellEnd"/>
      <w:proofErr w:type="gramEnd"/>
      <w:r>
        <w:t xml:space="preserve">.: </w:t>
      </w:r>
      <w:proofErr w:type="spellStart"/>
      <w:r>
        <w:t>Высш</w:t>
      </w:r>
      <w:proofErr w:type="spellEnd"/>
      <w:r>
        <w:t xml:space="preserve">. </w:t>
      </w:r>
      <w:proofErr w:type="spellStart"/>
      <w:r>
        <w:t>шк</w:t>
      </w:r>
      <w:proofErr w:type="spellEnd"/>
      <w:r>
        <w:t xml:space="preserve">., 2003.284с.: </w:t>
      </w:r>
    </w:p>
    <w:p w:rsidR="003134F3" w:rsidRDefault="003134F3" w:rsidP="003134F3">
      <w:pPr>
        <w:widowControl w:val="0"/>
        <w:spacing w:after="0" w:line="240" w:lineRule="auto"/>
      </w:pPr>
      <w:r>
        <w:t xml:space="preserve"> 3.Браде И. Районная планировка и разработка схем расселения: Опыт и перспективы / И.Браде, </w:t>
      </w:r>
      <w:proofErr w:type="spellStart"/>
      <w:r>
        <w:t>Е.Н.Перцик</w:t>
      </w:r>
      <w:proofErr w:type="spellEnd"/>
      <w:r>
        <w:t xml:space="preserve">, </w:t>
      </w:r>
      <w:proofErr w:type="spellStart"/>
      <w:r>
        <w:t>Д.С.Питерский.М</w:t>
      </w:r>
      <w:proofErr w:type="spellEnd"/>
      <w:r>
        <w:t xml:space="preserve">.: </w:t>
      </w:r>
      <w:proofErr w:type="spellStart"/>
      <w:r>
        <w:t>Междунродные</w:t>
      </w:r>
      <w:proofErr w:type="spellEnd"/>
      <w:r>
        <w:t xml:space="preserve"> отношения, 2000.132с.</w:t>
      </w:r>
    </w:p>
    <w:p w:rsidR="00415905" w:rsidRPr="00923B13" w:rsidRDefault="00415905" w:rsidP="00923B13">
      <w:pPr>
        <w:ind w:firstLine="360"/>
        <w:jc w:val="both"/>
        <w:rPr>
          <w:rFonts w:ascii="Times New Roman" w:hAnsi="Times New Roman" w:cs="Times New Roman"/>
          <w:sz w:val="24"/>
          <w:szCs w:val="24"/>
        </w:rPr>
      </w:pPr>
    </w:p>
    <w:p w:rsidR="006254E0" w:rsidRPr="00C558E9" w:rsidRDefault="006254E0" w:rsidP="00923B13">
      <w:pPr>
        <w:spacing w:after="0" w:line="240" w:lineRule="auto"/>
        <w:jc w:val="both"/>
        <w:rPr>
          <w:rFonts w:ascii="Times New Roman" w:eastAsia="Times New Roman" w:hAnsi="Times New Roman" w:cs="Times New Roman"/>
          <w:b/>
          <w:sz w:val="24"/>
          <w:szCs w:val="24"/>
          <w:lang w:eastAsia="ru-RU"/>
        </w:rPr>
      </w:pPr>
      <w:r w:rsidRPr="00C558E9">
        <w:rPr>
          <w:rFonts w:ascii="Times New Roman" w:eastAsia="Times New Roman" w:hAnsi="Times New Roman" w:cs="Times New Roman"/>
          <w:b/>
          <w:sz w:val="24"/>
          <w:szCs w:val="24"/>
          <w:lang w:eastAsia="ru-RU"/>
        </w:rPr>
        <w:t>СРСП №2</w:t>
      </w:r>
    </w:p>
    <w:p w:rsidR="006254E0" w:rsidRPr="0095208A" w:rsidRDefault="006254E0" w:rsidP="006254E0">
      <w:pPr>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C558E9">
        <w:rPr>
          <w:rFonts w:ascii="Times New Roman" w:eastAsia="Times New Roman" w:hAnsi="Times New Roman" w:cs="Times New Roman"/>
          <w:b/>
          <w:i/>
          <w:sz w:val="24"/>
          <w:szCs w:val="24"/>
          <w:lang w:eastAsia="ru-RU"/>
        </w:rPr>
        <w:t>Тема:</w:t>
      </w:r>
      <w:r w:rsidR="00923B13">
        <w:rPr>
          <w:rFonts w:ascii="Times New Roman" w:eastAsia="Times New Roman" w:hAnsi="Times New Roman" w:cs="Times New Roman"/>
          <w:sz w:val="24"/>
          <w:szCs w:val="24"/>
          <w:lang w:val="kk-KZ" w:eastAsia="ru-RU"/>
        </w:rPr>
        <w:t>Определение численности населения.</w:t>
      </w:r>
    </w:p>
    <w:p w:rsidR="006254E0" w:rsidRPr="00C558E9" w:rsidRDefault="006254E0" w:rsidP="006254E0">
      <w:pPr>
        <w:autoSpaceDE w:val="0"/>
        <w:autoSpaceDN w:val="0"/>
        <w:adjustRightInd w:val="0"/>
        <w:spacing w:after="0" w:line="240" w:lineRule="auto"/>
        <w:jc w:val="both"/>
        <w:rPr>
          <w:rFonts w:ascii="Times New Roman" w:hAnsi="Times New Roman" w:cs="Times New Roman"/>
          <w:sz w:val="24"/>
          <w:szCs w:val="24"/>
        </w:rPr>
      </w:pPr>
      <w:r w:rsidRPr="00C558E9">
        <w:rPr>
          <w:rFonts w:ascii="Times New Roman" w:hAnsi="Times New Roman" w:cs="Times New Roman"/>
          <w:b/>
          <w:bCs/>
          <w:i/>
          <w:iCs/>
          <w:sz w:val="24"/>
          <w:szCs w:val="24"/>
        </w:rPr>
        <w:t xml:space="preserve">Вид занятий: </w:t>
      </w:r>
      <w:r w:rsidR="0095208A">
        <w:rPr>
          <w:rFonts w:ascii="Times New Roman" w:hAnsi="Times New Roman" w:cs="Times New Roman"/>
          <w:bCs/>
          <w:iCs/>
          <w:sz w:val="24"/>
          <w:szCs w:val="24"/>
        </w:rPr>
        <w:t>вводная лекция</w:t>
      </w:r>
      <w:r w:rsidRPr="00C558E9">
        <w:rPr>
          <w:rFonts w:ascii="Times New Roman" w:hAnsi="Times New Roman" w:cs="Times New Roman"/>
          <w:bCs/>
          <w:iCs/>
          <w:sz w:val="24"/>
          <w:szCs w:val="24"/>
        </w:rPr>
        <w:t>.</w:t>
      </w:r>
    </w:p>
    <w:p w:rsidR="006254E0" w:rsidRPr="00C558E9" w:rsidRDefault="006254E0" w:rsidP="006254E0">
      <w:pPr>
        <w:autoSpaceDE w:val="0"/>
        <w:autoSpaceDN w:val="0"/>
        <w:adjustRightInd w:val="0"/>
        <w:spacing w:after="0" w:line="240" w:lineRule="auto"/>
        <w:jc w:val="both"/>
        <w:rPr>
          <w:rFonts w:ascii="Times New Roman" w:hAnsi="Times New Roman" w:cs="Times New Roman"/>
          <w:sz w:val="24"/>
          <w:szCs w:val="24"/>
        </w:rPr>
      </w:pPr>
      <w:r w:rsidRPr="00C558E9">
        <w:rPr>
          <w:rFonts w:ascii="Times New Roman" w:hAnsi="Times New Roman" w:cs="Times New Roman"/>
          <w:b/>
          <w:bCs/>
          <w:i/>
          <w:iCs/>
          <w:sz w:val="24"/>
          <w:szCs w:val="24"/>
        </w:rPr>
        <w:t>Учебная цель:</w:t>
      </w:r>
      <w:r w:rsidRPr="00C558E9">
        <w:rPr>
          <w:rFonts w:ascii="Times New Roman" w:hAnsi="Times New Roman" w:cs="Times New Roman"/>
          <w:sz w:val="24"/>
          <w:szCs w:val="24"/>
        </w:rPr>
        <w:t xml:space="preserve"> освоить работу в тоне с учетом законов воздушной перспективы, проработку фактуры предметов.</w:t>
      </w:r>
    </w:p>
    <w:p w:rsidR="0095208A" w:rsidRDefault="006254E0" w:rsidP="0095208A">
      <w:pPr>
        <w:pStyle w:val="a3"/>
        <w:spacing w:line="240" w:lineRule="auto"/>
        <w:ind w:left="0"/>
        <w:jc w:val="both"/>
        <w:rPr>
          <w:rFonts w:ascii="Times New Roman" w:eastAsia="Times New Roman" w:hAnsi="Times New Roman" w:cs="Times New Roman"/>
          <w:b/>
          <w:i/>
          <w:sz w:val="24"/>
          <w:szCs w:val="24"/>
          <w:lang w:eastAsia="ru-RU"/>
        </w:rPr>
      </w:pPr>
      <w:r w:rsidRPr="00C558E9">
        <w:rPr>
          <w:rFonts w:ascii="Times New Roman" w:eastAsia="Times New Roman" w:hAnsi="Times New Roman" w:cs="Times New Roman"/>
          <w:b/>
          <w:i/>
          <w:sz w:val="24"/>
          <w:szCs w:val="24"/>
          <w:lang w:eastAsia="ru-RU"/>
        </w:rPr>
        <w:t>Задачи:</w:t>
      </w:r>
      <w:r w:rsidR="0095208A">
        <w:rPr>
          <w:rFonts w:ascii="Times New Roman" w:eastAsia="Times New Roman" w:hAnsi="Times New Roman" w:cs="Times New Roman"/>
          <w:b/>
          <w:i/>
          <w:sz w:val="24"/>
          <w:szCs w:val="24"/>
          <w:lang w:eastAsia="ru-RU"/>
        </w:rPr>
        <w:t xml:space="preserve"> Описание генплана.</w:t>
      </w:r>
    </w:p>
    <w:p w:rsidR="00521968" w:rsidRDefault="00521968" w:rsidP="0095208A">
      <w:pPr>
        <w:pStyle w:val="a3"/>
        <w:spacing w:line="240" w:lineRule="auto"/>
        <w:ind w:left="0"/>
        <w:jc w:val="both"/>
        <w:rPr>
          <w:rFonts w:ascii="Times New Roman" w:hAnsi="Times New Roman" w:cs="Times New Roman"/>
          <w:sz w:val="24"/>
          <w:szCs w:val="24"/>
        </w:rPr>
      </w:pPr>
      <w:r w:rsidRPr="00521968">
        <w:rPr>
          <w:rFonts w:ascii="Times New Roman" w:hAnsi="Times New Roman" w:cs="Times New Roman"/>
          <w:sz w:val="24"/>
          <w:szCs w:val="24"/>
        </w:rPr>
        <w:t>Планировочная структура города образуется основными элементами города, к которым относятся: жилые здания, учреждения и предприятия (ясли-сады, школы, магазины, автостоянки и т. д.).</w:t>
      </w:r>
    </w:p>
    <w:p w:rsidR="000637DE" w:rsidRDefault="000637DE" w:rsidP="0095208A">
      <w:pPr>
        <w:pStyle w:val="a3"/>
        <w:spacing w:line="240" w:lineRule="auto"/>
        <w:ind w:left="0"/>
        <w:jc w:val="both"/>
        <w:rPr>
          <w:rFonts w:ascii="Times New Roman" w:eastAsia="Calibri" w:hAnsi="Times New Roman" w:cs="Times New Roman"/>
          <w:b/>
          <w:bCs/>
          <w:sz w:val="24"/>
          <w:szCs w:val="24"/>
        </w:rPr>
      </w:pPr>
      <w:r w:rsidRPr="00C558E9">
        <w:rPr>
          <w:rFonts w:ascii="Times New Roman" w:eastAsia="Calibri" w:hAnsi="Times New Roman" w:cs="Times New Roman"/>
          <w:b/>
          <w:bCs/>
          <w:sz w:val="24"/>
          <w:szCs w:val="24"/>
        </w:rPr>
        <w:t>Рекомендуемая литература</w:t>
      </w:r>
    </w:p>
    <w:p w:rsidR="00E825B4" w:rsidRDefault="00E825B4" w:rsidP="00E825B4">
      <w:pPr>
        <w:spacing w:after="0" w:line="240" w:lineRule="auto"/>
        <w:jc w:val="both"/>
        <w:rPr>
          <w:rFonts w:ascii="Times New Roman" w:hAnsi="Times New Roman" w:cs="Times New Roman"/>
          <w:sz w:val="24"/>
          <w:szCs w:val="24"/>
        </w:rPr>
      </w:pPr>
      <w:r w:rsidRPr="00CC1DA9">
        <w:rPr>
          <w:rFonts w:ascii="Times New Roman" w:hAnsi="Times New Roman" w:cs="Times New Roman"/>
          <w:sz w:val="24"/>
          <w:szCs w:val="24"/>
        </w:rPr>
        <w:t>1.Планирование использования земельных ресурсов с основами кадастра: Учеб</w:t>
      </w:r>
      <w:proofErr w:type="gramStart"/>
      <w:r w:rsidRPr="00CC1DA9">
        <w:rPr>
          <w:rFonts w:ascii="Times New Roman" w:hAnsi="Times New Roman" w:cs="Times New Roman"/>
          <w:sz w:val="24"/>
          <w:szCs w:val="24"/>
        </w:rPr>
        <w:t>.</w:t>
      </w:r>
      <w:proofErr w:type="gramEnd"/>
      <w:r w:rsidRPr="00CC1DA9">
        <w:rPr>
          <w:rFonts w:ascii="Times New Roman" w:hAnsi="Times New Roman" w:cs="Times New Roman"/>
          <w:sz w:val="24"/>
          <w:szCs w:val="24"/>
        </w:rPr>
        <w:t xml:space="preserve"> </w:t>
      </w:r>
      <w:proofErr w:type="gramStart"/>
      <w:r w:rsidRPr="00CC1DA9">
        <w:rPr>
          <w:rFonts w:ascii="Times New Roman" w:hAnsi="Times New Roman" w:cs="Times New Roman"/>
          <w:sz w:val="24"/>
          <w:szCs w:val="24"/>
        </w:rPr>
        <w:t>п</w:t>
      </w:r>
      <w:proofErr w:type="gramEnd"/>
      <w:r w:rsidRPr="00CC1DA9">
        <w:rPr>
          <w:rFonts w:ascii="Times New Roman" w:hAnsi="Times New Roman" w:cs="Times New Roman"/>
          <w:sz w:val="24"/>
          <w:szCs w:val="24"/>
        </w:rPr>
        <w:t xml:space="preserve">особие / </w:t>
      </w:r>
      <w:proofErr w:type="spellStart"/>
      <w:r w:rsidRPr="00CC1DA9">
        <w:rPr>
          <w:rFonts w:ascii="Times New Roman" w:hAnsi="Times New Roman" w:cs="Times New Roman"/>
          <w:sz w:val="24"/>
          <w:szCs w:val="24"/>
        </w:rPr>
        <w:t>А.А.Царенко</w:t>
      </w:r>
      <w:proofErr w:type="spellEnd"/>
      <w:r w:rsidRPr="00CC1DA9">
        <w:rPr>
          <w:rFonts w:ascii="Times New Roman" w:hAnsi="Times New Roman" w:cs="Times New Roman"/>
          <w:sz w:val="24"/>
          <w:szCs w:val="24"/>
        </w:rPr>
        <w:t xml:space="preserve">, </w:t>
      </w:r>
      <w:proofErr w:type="spellStart"/>
      <w:r w:rsidRPr="00CC1DA9">
        <w:rPr>
          <w:rFonts w:ascii="Times New Roman" w:hAnsi="Times New Roman" w:cs="Times New Roman"/>
          <w:sz w:val="24"/>
          <w:szCs w:val="24"/>
        </w:rPr>
        <w:t>И.В.Шмитд</w:t>
      </w:r>
      <w:proofErr w:type="spellEnd"/>
      <w:r w:rsidRPr="00CC1DA9">
        <w:rPr>
          <w:rFonts w:ascii="Times New Roman" w:hAnsi="Times New Roman" w:cs="Times New Roman"/>
          <w:sz w:val="24"/>
          <w:szCs w:val="24"/>
        </w:rPr>
        <w:t xml:space="preserve"> - М.: Альфа-М: НИЦ ИНФРА-М, 2014. - 400 с. </w:t>
      </w:r>
    </w:p>
    <w:p w:rsidR="00E825B4" w:rsidRDefault="00E825B4" w:rsidP="00E825B4">
      <w:pPr>
        <w:spacing w:after="0" w:line="240" w:lineRule="auto"/>
        <w:jc w:val="both"/>
        <w:rPr>
          <w:rFonts w:ascii="Times New Roman" w:hAnsi="Times New Roman" w:cs="Times New Roman"/>
          <w:sz w:val="24"/>
          <w:szCs w:val="24"/>
        </w:rPr>
      </w:pPr>
      <w:r w:rsidRPr="00CC1DA9">
        <w:rPr>
          <w:rFonts w:ascii="Times New Roman" w:hAnsi="Times New Roman" w:cs="Times New Roman"/>
          <w:sz w:val="24"/>
          <w:szCs w:val="24"/>
        </w:rPr>
        <w:t xml:space="preserve">2.Теодоронский В. С. Ландшафтная архитектура: Учебное пособие / В.С. </w:t>
      </w:r>
      <w:proofErr w:type="spellStart"/>
      <w:r w:rsidRPr="00CC1DA9">
        <w:rPr>
          <w:rFonts w:ascii="Times New Roman" w:hAnsi="Times New Roman" w:cs="Times New Roman"/>
          <w:sz w:val="24"/>
          <w:szCs w:val="24"/>
        </w:rPr>
        <w:t>Теодоронский</w:t>
      </w:r>
      <w:proofErr w:type="spellEnd"/>
      <w:r w:rsidRPr="00CC1DA9">
        <w:rPr>
          <w:rFonts w:ascii="Times New Roman" w:hAnsi="Times New Roman" w:cs="Times New Roman"/>
          <w:sz w:val="24"/>
          <w:szCs w:val="24"/>
        </w:rPr>
        <w:t xml:space="preserve">, И.О. </w:t>
      </w:r>
      <w:proofErr w:type="spellStart"/>
      <w:r w:rsidRPr="00CC1DA9">
        <w:rPr>
          <w:rFonts w:ascii="Times New Roman" w:hAnsi="Times New Roman" w:cs="Times New Roman"/>
          <w:sz w:val="24"/>
          <w:szCs w:val="24"/>
        </w:rPr>
        <w:t>Боговая</w:t>
      </w:r>
      <w:proofErr w:type="spellEnd"/>
      <w:r w:rsidRPr="00CC1DA9">
        <w:rPr>
          <w:rFonts w:ascii="Times New Roman" w:hAnsi="Times New Roman" w:cs="Times New Roman"/>
          <w:sz w:val="24"/>
          <w:szCs w:val="24"/>
        </w:rPr>
        <w:t>. - М.: Фор</w:t>
      </w:r>
      <w:r>
        <w:rPr>
          <w:rFonts w:ascii="Times New Roman" w:hAnsi="Times New Roman" w:cs="Times New Roman"/>
          <w:sz w:val="24"/>
          <w:szCs w:val="24"/>
        </w:rPr>
        <w:t>ум, 2010. - 304 с.</w:t>
      </w:r>
    </w:p>
    <w:p w:rsidR="00E825B4" w:rsidRDefault="00E825B4" w:rsidP="00E825B4">
      <w:pPr>
        <w:spacing w:after="0" w:line="240" w:lineRule="auto"/>
        <w:jc w:val="both"/>
        <w:rPr>
          <w:rFonts w:ascii="Times New Roman" w:hAnsi="Times New Roman" w:cs="Times New Roman"/>
          <w:sz w:val="24"/>
          <w:szCs w:val="24"/>
        </w:rPr>
      </w:pPr>
      <w:r w:rsidRPr="00CC1DA9">
        <w:rPr>
          <w:rFonts w:ascii="Times New Roman" w:hAnsi="Times New Roman" w:cs="Times New Roman"/>
          <w:sz w:val="24"/>
          <w:szCs w:val="24"/>
        </w:rPr>
        <w:t>3.Реконструкция зданий, сооружений и городской застройки: Учебное пособие / В.В. Федоров, Н.Н. Федорова, Ю.В. Сухарев. - М.: ИНФРА</w:t>
      </w:r>
      <w:r>
        <w:rPr>
          <w:rFonts w:ascii="Times New Roman" w:hAnsi="Times New Roman" w:cs="Times New Roman"/>
          <w:sz w:val="24"/>
          <w:szCs w:val="24"/>
        </w:rPr>
        <w:t>-М, 2008. - 224 с.</w:t>
      </w:r>
    </w:p>
    <w:p w:rsidR="00521968" w:rsidRPr="00521968" w:rsidRDefault="00521968" w:rsidP="00A23399">
      <w:pPr>
        <w:autoSpaceDE w:val="0"/>
        <w:autoSpaceDN w:val="0"/>
        <w:adjustRightInd w:val="0"/>
        <w:spacing w:after="0" w:line="240" w:lineRule="auto"/>
        <w:ind w:firstLine="708"/>
        <w:rPr>
          <w:rFonts w:ascii="Times New Roman" w:hAnsi="Times New Roman" w:cs="Times New Roman"/>
          <w:sz w:val="24"/>
          <w:szCs w:val="24"/>
        </w:rPr>
      </w:pPr>
      <w:r w:rsidRPr="00521968">
        <w:rPr>
          <w:rFonts w:ascii="Times New Roman" w:hAnsi="Times New Roman" w:cs="Times New Roman"/>
          <w:sz w:val="24"/>
          <w:szCs w:val="24"/>
        </w:rPr>
        <w:t>Для данного микрорайона выбрана полузамкнутая система застройки. Она характеризуется полузамкнутым размещением жилых зданий с небольшими отступами. При соответствующей ориентации по сторонам света и применении меридиональных и широтных секций требования инсоляции жилищ и дворов могут быть удовлетворены.</w:t>
      </w:r>
    </w:p>
    <w:p w:rsidR="00521968" w:rsidRPr="00521968" w:rsidRDefault="00521968" w:rsidP="00521968">
      <w:pPr>
        <w:autoSpaceDE w:val="0"/>
        <w:autoSpaceDN w:val="0"/>
        <w:adjustRightInd w:val="0"/>
        <w:spacing w:after="0" w:line="240" w:lineRule="auto"/>
        <w:rPr>
          <w:rFonts w:ascii="Times New Roman" w:hAnsi="Times New Roman" w:cs="Times New Roman"/>
          <w:sz w:val="24"/>
          <w:szCs w:val="24"/>
        </w:rPr>
      </w:pPr>
      <w:r w:rsidRPr="00521968">
        <w:rPr>
          <w:rFonts w:ascii="Times New Roman" w:hAnsi="Times New Roman" w:cs="Times New Roman"/>
          <w:sz w:val="24"/>
          <w:szCs w:val="24"/>
        </w:rPr>
        <w:t>В данный микр</w:t>
      </w:r>
      <w:r w:rsidR="003134F3">
        <w:rPr>
          <w:rFonts w:ascii="Times New Roman" w:hAnsi="Times New Roman" w:cs="Times New Roman"/>
          <w:sz w:val="24"/>
          <w:szCs w:val="24"/>
        </w:rPr>
        <w:t xml:space="preserve">орайон входит автостоянка. Минимальное </w:t>
      </w:r>
      <w:r w:rsidRPr="00521968">
        <w:rPr>
          <w:rFonts w:ascii="Times New Roman" w:hAnsi="Times New Roman" w:cs="Times New Roman"/>
          <w:sz w:val="24"/>
          <w:szCs w:val="24"/>
        </w:rPr>
        <w:t xml:space="preserve">допускаемое расстояние до детских учреждений 25 – 50 м. Стоянка рассчитана на большое количество мест, что предусматривает отдельный въезд и выезд. Ширина основных проездов 7 м, тротуары по 2 </w:t>
      </w:r>
      <w:r w:rsidRPr="00521968">
        <w:rPr>
          <w:rFonts w:ascii="Times New Roman" w:hAnsi="Times New Roman" w:cs="Times New Roman"/>
          <w:sz w:val="24"/>
          <w:szCs w:val="24"/>
        </w:rPr>
        <w:lastRenderedPageBreak/>
        <w:t xml:space="preserve">- м сторонам. Второстепенные проезды 3,5  м. Тротуары со стороны жилой застройки. В нужных местах устроены разъездные карманы. Площадки для разворота 12 </w:t>
      </w:r>
      <w:r w:rsidRPr="00521968">
        <w:rPr>
          <w:rFonts w:ascii="Times New Roman" w:hAnsi="Times New Roman" w:cs="Times New Roman"/>
          <w:sz w:val="24"/>
          <w:szCs w:val="24"/>
        </w:rPr>
        <w:t></w:t>
      </w:r>
      <w:r w:rsidRPr="00521968">
        <w:rPr>
          <w:rFonts w:ascii="Times New Roman" w:hAnsi="Times New Roman" w:cs="Times New Roman"/>
          <w:sz w:val="24"/>
          <w:szCs w:val="24"/>
        </w:rPr>
        <w:t>12 м, с радиусом поворота не менее 6 м. Пешеходные дорожки и аллеи – шириной 0,75 м.</w:t>
      </w:r>
    </w:p>
    <w:p w:rsidR="00521968" w:rsidRPr="00521968" w:rsidRDefault="00521968" w:rsidP="00521968">
      <w:pPr>
        <w:autoSpaceDE w:val="0"/>
        <w:autoSpaceDN w:val="0"/>
        <w:adjustRightInd w:val="0"/>
        <w:spacing w:after="0" w:line="240" w:lineRule="auto"/>
        <w:rPr>
          <w:rFonts w:ascii="Times New Roman" w:eastAsiaTheme="minorEastAsia" w:hAnsi="Times New Roman" w:cs="Times New Roman"/>
          <w:b/>
          <w:sz w:val="24"/>
          <w:szCs w:val="24"/>
        </w:rPr>
      </w:pPr>
      <w:r w:rsidRPr="00521968">
        <w:rPr>
          <w:rFonts w:ascii="Times New Roman" w:hAnsi="Times New Roman" w:cs="Times New Roman"/>
          <w:sz w:val="24"/>
          <w:szCs w:val="24"/>
        </w:rPr>
        <w:t xml:space="preserve">В микрорайон входят здания периодического пользования: </w:t>
      </w:r>
      <w:r w:rsidRPr="00521968">
        <w:rPr>
          <w:rFonts w:ascii="Times New Roman" w:eastAsiaTheme="minorEastAsia" w:hAnsi="Times New Roman" w:cs="Times New Roman"/>
          <w:sz w:val="24"/>
          <w:szCs w:val="24"/>
        </w:rPr>
        <w:t>баня,отделение Сбербанка, спортивный зал общественного пользования</w:t>
      </w:r>
      <w:r w:rsidRPr="00521968">
        <w:rPr>
          <w:rFonts w:ascii="Times New Roman" w:hAnsi="Times New Roman" w:cs="Times New Roman"/>
          <w:sz w:val="24"/>
          <w:szCs w:val="24"/>
        </w:rPr>
        <w:t>.</w:t>
      </w:r>
    </w:p>
    <w:p w:rsidR="006254E0" w:rsidRPr="000B043A" w:rsidRDefault="00521968" w:rsidP="000B043A">
      <w:pPr>
        <w:autoSpaceDE w:val="0"/>
        <w:autoSpaceDN w:val="0"/>
        <w:adjustRightInd w:val="0"/>
        <w:spacing w:after="0" w:line="240" w:lineRule="auto"/>
        <w:rPr>
          <w:rFonts w:ascii="Times New Roman" w:hAnsi="Times New Roman" w:cs="Times New Roman"/>
          <w:sz w:val="24"/>
          <w:szCs w:val="24"/>
        </w:rPr>
      </w:pPr>
      <w:r w:rsidRPr="00521968">
        <w:rPr>
          <w:rFonts w:ascii="Times New Roman" w:hAnsi="Times New Roman" w:cs="Times New Roman"/>
          <w:sz w:val="24"/>
          <w:szCs w:val="24"/>
        </w:rPr>
        <w:t>Радиус действия детского сада сост</w:t>
      </w:r>
      <w:r w:rsidR="003134F3">
        <w:rPr>
          <w:rFonts w:ascii="Times New Roman" w:hAnsi="Times New Roman" w:cs="Times New Roman"/>
          <w:sz w:val="24"/>
          <w:szCs w:val="24"/>
        </w:rPr>
        <w:t xml:space="preserve">авляет – 300 м, радиус действия </w:t>
      </w:r>
      <w:r w:rsidRPr="00521968">
        <w:rPr>
          <w:rFonts w:ascii="Times New Roman" w:hAnsi="Times New Roman" w:cs="Times New Roman"/>
          <w:sz w:val="24"/>
          <w:szCs w:val="24"/>
        </w:rPr>
        <w:t>школы – 500 м.</w:t>
      </w:r>
    </w:p>
    <w:p w:rsidR="006254E0" w:rsidRPr="00C558E9" w:rsidRDefault="006254E0" w:rsidP="006254E0">
      <w:pPr>
        <w:autoSpaceDE w:val="0"/>
        <w:autoSpaceDN w:val="0"/>
        <w:adjustRightInd w:val="0"/>
        <w:spacing w:after="0" w:line="240" w:lineRule="auto"/>
        <w:jc w:val="both"/>
        <w:rPr>
          <w:rFonts w:ascii="Times New Roman" w:hAnsi="Times New Roman" w:cs="Times New Roman"/>
          <w:sz w:val="24"/>
          <w:szCs w:val="24"/>
        </w:rPr>
      </w:pPr>
      <w:r w:rsidRPr="00C558E9">
        <w:rPr>
          <w:rFonts w:ascii="Times New Roman" w:hAnsi="Times New Roman" w:cs="Times New Roman"/>
          <w:sz w:val="24"/>
          <w:szCs w:val="24"/>
        </w:rPr>
        <w:t xml:space="preserve">1) Поиск композиционного решения: определение конфигурации группового изображения, эскизная наметка легкими линиями композиционного решения; </w:t>
      </w:r>
    </w:p>
    <w:p w:rsidR="006254E0" w:rsidRPr="00C558E9" w:rsidRDefault="006254E0" w:rsidP="006254E0">
      <w:pPr>
        <w:autoSpaceDE w:val="0"/>
        <w:autoSpaceDN w:val="0"/>
        <w:adjustRightInd w:val="0"/>
        <w:spacing w:after="0" w:line="240" w:lineRule="auto"/>
        <w:jc w:val="both"/>
        <w:rPr>
          <w:rFonts w:ascii="Times New Roman" w:hAnsi="Times New Roman" w:cs="Times New Roman"/>
          <w:sz w:val="24"/>
          <w:szCs w:val="24"/>
        </w:rPr>
      </w:pPr>
      <w:r w:rsidRPr="00C558E9">
        <w:rPr>
          <w:rFonts w:ascii="Times New Roman" w:hAnsi="Times New Roman" w:cs="Times New Roman"/>
          <w:sz w:val="24"/>
          <w:szCs w:val="24"/>
        </w:rPr>
        <w:t xml:space="preserve">2) Определение перспективы основных форм и пропорций объектов изображения по отношению друг к другу; определение связи предметов с плоскостью, на которой они находятся; </w:t>
      </w:r>
    </w:p>
    <w:p w:rsidR="006254E0" w:rsidRPr="00C558E9" w:rsidRDefault="006254E0" w:rsidP="006254E0">
      <w:pPr>
        <w:autoSpaceDE w:val="0"/>
        <w:autoSpaceDN w:val="0"/>
        <w:adjustRightInd w:val="0"/>
        <w:spacing w:after="0" w:line="240" w:lineRule="auto"/>
        <w:jc w:val="both"/>
        <w:rPr>
          <w:rFonts w:ascii="Times New Roman" w:hAnsi="Times New Roman" w:cs="Times New Roman"/>
          <w:sz w:val="24"/>
          <w:szCs w:val="24"/>
        </w:rPr>
      </w:pPr>
      <w:r w:rsidRPr="00C558E9">
        <w:rPr>
          <w:rFonts w:ascii="Times New Roman" w:hAnsi="Times New Roman" w:cs="Times New Roman"/>
          <w:sz w:val="24"/>
          <w:szCs w:val="24"/>
        </w:rPr>
        <w:t xml:space="preserve">3) Линейное построение предметов с определением осевых линий, светотеневых границ на плоскости в зависимости от расположения источника света; </w:t>
      </w:r>
    </w:p>
    <w:p w:rsidR="006254E0" w:rsidRPr="00C558E9" w:rsidRDefault="006254E0" w:rsidP="006254E0">
      <w:pPr>
        <w:autoSpaceDE w:val="0"/>
        <w:autoSpaceDN w:val="0"/>
        <w:adjustRightInd w:val="0"/>
        <w:spacing w:after="0" w:line="240" w:lineRule="auto"/>
        <w:jc w:val="both"/>
        <w:rPr>
          <w:rFonts w:ascii="Times New Roman" w:hAnsi="Times New Roman" w:cs="Times New Roman"/>
          <w:sz w:val="24"/>
          <w:szCs w:val="24"/>
        </w:rPr>
      </w:pPr>
      <w:r w:rsidRPr="00C558E9">
        <w:rPr>
          <w:rFonts w:ascii="Times New Roman" w:hAnsi="Times New Roman" w:cs="Times New Roman"/>
          <w:sz w:val="24"/>
          <w:szCs w:val="24"/>
        </w:rPr>
        <w:t xml:space="preserve">4) Легкая тональная проработка с определением больших тональных отношений; </w:t>
      </w:r>
    </w:p>
    <w:p w:rsidR="006254E0" w:rsidRPr="00C558E9" w:rsidRDefault="006254E0" w:rsidP="006254E0">
      <w:pPr>
        <w:autoSpaceDE w:val="0"/>
        <w:autoSpaceDN w:val="0"/>
        <w:adjustRightInd w:val="0"/>
        <w:spacing w:after="0" w:line="240" w:lineRule="auto"/>
        <w:jc w:val="both"/>
        <w:rPr>
          <w:rFonts w:ascii="Times New Roman" w:hAnsi="Times New Roman" w:cs="Times New Roman"/>
          <w:sz w:val="24"/>
          <w:szCs w:val="24"/>
        </w:rPr>
      </w:pPr>
      <w:r w:rsidRPr="00C558E9">
        <w:rPr>
          <w:rFonts w:ascii="Times New Roman" w:hAnsi="Times New Roman" w:cs="Times New Roman"/>
          <w:sz w:val="24"/>
          <w:szCs w:val="24"/>
        </w:rPr>
        <w:t xml:space="preserve">5) Анализ пропорций и строения всех форм на основе точного и окончательного найденного характера рисунка предметов; </w:t>
      </w:r>
    </w:p>
    <w:p w:rsidR="006254E0" w:rsidRPr="00C558E9" w:rsidRDefault="006254E0" w:rsidP="006254E0">
      <w:pPr>
        <w:autoSpaceDE w:val="0"/>
        <w:autoSpaceDN w:val="0"/>
        <w:adjustRightInd w:val="0"/>
        <w:spacing w:after="0" w:line="240" w:lineRule="auto"/>
        <w:jc w:val="both"/>
        <w:rPr>
          <w:rFonts w:ascii="Times New Roman" w:hAnsi="Times New Roman" w:cs="Times New Roman"/>
          <w:sz w:val="24"/>
          <w:szCs w:val="24"/>
        </w:rPr>
      </w:pPr>
      <w:r w:rsidRPr="00C558E9">
        <w:rPr>
          <w:rFonts w:ascii="Times New Roman" w:hAnsi="Times New Roman" w:cs="Times New Roman"/>
          <w:sz w:val="24"/>
          <w:szCs w:val="24"/>
        </w:rPr>
        <w:t xml:space="preserve">6) Обобщение и подчинение деталей рисунка целому.   </w:t>
      </w:r>
    </w:p>
    <w:p w:rsidR="00415905" w:rsidRPr="00C558E9" w:rsidRDefault="00415905" w:rsidP="00415905">
      <w:pPr>
        <w:spacing w:after="0" w:line="240" w:lineRule="auto"/>
        <w:rPr>
          <w:rFonts w:ascii="Times New Roman" w:eastAsia="Calibri" w:hAnsi="Times New Roman" w:cs="Times New Roman"/>
          <w:b/>
          <w:bCs/>
          <w:sz w:val="24"/>
          <w:szCs w:val="24"/>
        </w:rPr>
      </w:pPr>
    </w:p>
    <w:p w:rsidR="006254E0" w:rsidRPr="00C558E9" w:rsidRDefault="006254E0" w:rsidP="00415905">
      <w:pPr>
        <w:spacing w:after="0" w:line="240" w:lineRule="auto"/>
        <w:rPr>
          <w:rFonts w:ascii="Times New Roman" w:eastAsia="Times New Roman" w:hAnsi="Times New Roman" w:cs="Times New Roman"/>
          <w:b/>
          <w:sz w:val="24"/>
          <w:szCs w:val="24"/>
          <w:lang w:eastAsia="ru-RU"/>
        </w:rPr>
      </w:pPr>
    </w:p>
    <w:p w:rsidR="006254E0" w:rsidRPr="00C558E9" w:rsidRDefault="006254E0" w:rsidP="006254E0">
      <w:pPr>
        <w:spacing w:after="0" w:line="240" w:lineRule="auto"/>
        <w:jc w:val="both"/>
        <w:rPr>
          <w:rFonts w:ascii="Times New Roman" w:eastAsia="Times New Roman" w:hAnsi="Times New Roman" w:cs="Times New Roman"/>
          <w:b/>
          <w:sz w:val="24"/>
          <w:szCs w:val="24"/>
          <w:lang w:eastAsia="ru-RU"/>
        </w:rPr>
      </w:pPr>
      <w:r w:rsidRPr="00C558E9">
        <w:rPr>
          <w:rFonts w:ascii="Times New Roman" w:eastAsia="Times New Roman" w:hAnsi="Times New Roman" w:cs="Times New Roman"/>
          <w:b/>
          <w:sz w:val="24"/>
          <w:szCs w:val="24"/>
          <w:lang w:eastAsia="ru-RU"/>
        </w:rPr>
        <w:t>СРСП №3</w:t>
      </w:r>
    </w:p>
    <w:p w:rsidR="006254E0" w:rsidRPr="000B518D" w:rsidRDefault="006254E0" w:rsidP="006254E0">
      <w:pPr>
        <w:spacing w:after="0" w:line="240" w:lineRule="auto"/>
        <w:jc w:val="both"/>
        <w:rPr>
          <w:rFonts w:ascii="Times New Roman" w:eastAsia="Times New Roman" w:hAnsi="Times New Roman" w:cs="Times New Roman"/>
          <w:bCs/>
          <w:sz w:val="24"/>
          <w:szCs w:val="24"/>
          <w:lang w:eastAsia="ru-RU"/>
        </w:rPr>
      </w:pPr>
      <w:proofErr w:type="spellStart"/>
      <w:r w:rsidRPr="00C558E9">
        <w:rPr>
          <w:rFonts w:ascii="Times New Roman" w:eastAsia="Times New Roman" w:hAnsi="Times New Roman" w:cs="Times New Roman"/>
          <w:b/>
          <w:i/>
          <w:sz w:val="24"/>
          <w:szCs w:val="24"/>
          <w:lang w:eastAsia="ru-RU"/>
        </w:rPr>
        <w:t>Тема</w:t>
      </w:r>
      <w:proofErr w:type="gramStart"/>
      <w:r w:rsidRPr="00C558E9">
        <w:rPr>
          <w:rFonts w:ascii="Times New Roman" w:eastAsia="Times New Roman" w:hAnsi="Times New Roman" w:cs="Times New Roman"/>
          <w:b/>
          <w:i/>
          <w:sz w:val="24"/>
          <w:szCs w:val="24"/>
          <w:lang w:eastAsia="ru-RU"/>
        </w:rPr>
        <w:t>:</w:t>
      </w:r>
      <w:r w:rsidR="000B518D">
        <w:rPr>
          <w:rFonts w:ascii="Times New Roman" w:eastAsia="Times New Roman" w:hAnsi="Times New Roman" w:cs="Times New Roman"/>
          <w:bCs/>
          <w:spacing w:val="-2"/>
          <w:sz w:val="24"/>
          <w:szCs w:val="24"/>
          <w:lang w:eastAsia="ru-RU"/>
        </w:rPr>
        <w:t>П</w:t>
      </w:r>
      <w:proofErr w:type="gramEnd"/>
      <w:r w:rsidR="000B518D">
        <w:rPr>
          <w:rFonts w:ascii="Times New Roman" w:eastAsia="Times New Roman" w:hAnsi="Times New Roman" w:cs="Times New Roman"/>
          <w:bCs/>
          <w:spacing w:val="-2"/>
          <w:sz w:val="24"/>
          <w:szCs w:val="24"/>
          <w:lang w:eastAsia="ru-RU"/>
        </w:rPr>
        <w:t>ланировочное</w:t>
      </w:r>
      <w:proofErr w:type="spellEnd"/>
      <w:r w:rsidR="000B518D">
        <w:rPr>
          <w:rFonts w:ascii="Times New Roman" w:eastAsia="Times New Roman" w:hAnsi="Times New Roman" w:cs="Times New Roman"/>
          <w:bCs/>
          <w:spacing w:val="-2"/>
          <w:sz w:val="24"/>
          <w:szCs w:val="24"/>
          <w:lang w:eastAsia="ru-RU"/>
        </w:rPr>
        <w:t xml:space="preserve"> районирование городской территории</w:t>
      </w:r>
      <w:r w:rsidR="000B518D">
        <w:rPr>
          <w:rFonts w:ascii="Times New Roman" w:eastAsia="Times New Roman" w:hAnsi="Times New Roman" w:cs="Times New Roman"/>
          <w:bCs/>
          <w:sz w:val="24"/>
          <w:szCs w:val="24"/>
          <w:lang w:eastAsia="ru-RU"/>
        </w:rPr>
        <w:t>.</w:t>
      </w:r>
    </w:p>
    <w:p w:rsidR="006254E0" w:rsidRPr="00C558E9" w:rsidRDefault="006254E0" w:rsidP="006254E0">
      <w:pPr>
        <w:spacing w:after="0" w:line="240" w:lineRule="auto"/>
        <w:rPr>
          <w:rFonts w:ascii="Times New Roman" w:hAnsi="Times New Roman" w:cs="Times New Roman"/>
          <w:b/>
          <w:bCs/>
          <w:i/>
          <w:iCs/>
          <w:sz w:val="24"/>
          <w:szCs w:val="24"/>
        </w:rPr>
      </w:pPr>
      <w:r w:rsidRPr="00C558E9">
        <w:rPr>
          <w:rFonts w:ascii="Times New Roman" w:hAnsi="Times New Roman" w:cs="Times New Roman"/>
          <w:b/>
          <w:bCs/>
          <w:i/>
          <w:iCs/>
          <w:sz w:val="24"/>
          <w:szCs w:val="24"/>
        </w:rPr>
        <w:t xml:space="preserve">Вид занятий: </w:t>
      </w:r>
      <w:proofErr w:type="spellStart"/>
      <w:r w:rsidR="000B518D">
        <w:rPr>
          <w:rFonts w:ascii="Times New Roman" w:hAnsi="Times New Roman" w:cs="Times New Roman"/>
          <w:bCs/>
          <w:iCs/>
          <w:sz w:val="24"/>
          <w:szCs w:val="24"/>
        </w:rPr>
        <w:t>вводнаяя</w:t>
      </w:r>
      <w:proofErr w:type="spellEnd"/>
      <w:r w:rsidR="000B518D">
        <w:rPr>
          <w:rFonts w:ascii="Times New Roman" w:hAnsi="Times New Roman" w:cs="Times New Roman"/>
          <w:bCs/>
          <w:iCs/>
          <w:sz w:val="24"/>
          <w:szCs w:val="24"/>
        </w:rPr>
        <w:t xml:space="preserve"> лекция</w:t>
      </w:r>
    </w:p>
    <w:p w:rsidR="006254E0" w:rsidRPr="00C558E9" w:rsidRDefault="006254E0" w:rsidP="006254E0">
      <w:pPr>
        <w:spacing w:after="0" w:line="240" w:lineRule="auto"/>
        <w:rPr>
          <w:rFonts w:ascii="Times New Roman" w:eastAsia="Times New Roman" w:hAnsi="Times New Roman" w:cs="Times New Roman"/>
          <w:sz w:val="24"/>
          <w:szCs w:val="24"/>
          <w:lang w:eastAsia="ru-RU"/>
        </w:rPr>
      </w:pPr>
      <w:r w:rsidRPr="00C558E9">
        <w:rPr>
          <w:rFonts w:ascii="Times New Roman" w:hAnsi="Times New Roman" w:cs="Times New Roman"/>
          <w:b/>
          <w:bCs/>
          <w:i/>
          <w:iCs/>
          <w:sz w:val="24"/>
          <w:szCs w:val="24"/>
        </w:rPr>
        <w:t>Учебная цель:</w:t>
      </w:r>
      <w:r w:rsidR="000B518D">
        <w:rPr>
          <w:rFonts w:ascii="Times New Roman" w:hAnsi="Times New Roman" w:cs="Times New Roman"/>
          <w:sz w:val="24"/>
          <w:szCs w:val="24"/>
        </w:rPr>
        <w:t xml:space="preserve"> рассмотреть разделение городской территории.</w:t>
      </w:r>
    </w:p>
    <w:p w:rsidR="006254E0" w:rsidRPr="00C558E9" w:rsidRDefault="006254E0" w:rsidP="006254E0">
      <w:pPr>
        <w:spacing w:after="0" w:line="240" w:lineRule="auto"/>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b/>
          <w:i/>
          <w:sz w:val="24"/>
          <w:szCs w:val="24"/>
          <w:lang w:eastAsia="ru-RU"/>
        </w:rPr>
        <w:t>Материалы:</w:t>
      </w:r>
      <w:r w:rsidRPr="00C558E9">
        <w:rPr>
          <w:rFonts w:ascii="Times New Roman" w:eastAsia="Times New Roman" w:hAnsi="Times New Roman" w:cs="Times New Roman"/>
          <w:sz w:val="24"/>
          <w:szCs w:val="24"/>
          <w:lang w:eastAsia="ru-RU"/>
        </w:rPr>
        <w:t xml:space="preserve"> Бумага формата не менее А2, графитный карандаш.</w:t>
      </w:r>
    </w:p>
    <w:p w:rsidR="000637DE" w:rsidRDefault="006254E0" w:rsidP="0095208A">
      <w:pPr>
        <w:spacing w:after="0" w:line="240" w:lineRule="auto"/>
        <w:jc w:val="both"/>
        <w:rPr>
          <w:rFonts w:ascii="Times New Roman" w:hAnsi="Times New Roman" w:cs="Times New Roman"/>
        </w:rPr>
      </w:pPr>
      <w:r w:rsidRPr="00C558E9">
        <w:rPr>
          <w:rFonts w:ascii="Times New Roman" w:eastAsia="Times New Roman" w:hAnsi="Times New Roman" w:cs="Times New Roman"/>
          <w:b/>
          <w:i/>
          <w:sz w:val="24"/>
          <w:szCs w:val="24"/>
          <w:lang w:eastAsia="ru-RU"/>
        </w:rPr>
        <w:t>Задачи</w:t>
      </w:r>
      <w:r w:rsidRPr="0095208A">
        <w:rPr>
          <w:rFonts w:ascii="Times New Roman" w:eastAsia="Times New Roman" w:hAnsi="Times New Roman" w:cs="Times New Roman"/>
          <w:b/>
          <w:i/>
          <w:sz w:val="24"/>
          <w:szCs w:val="24"/>
          <w:lang w:eastAsia="ru-RU"/>
        </w:rPr>
        <w:t>:</w:t>
      </w:r>
      <w:r w:rsidR="000B518D" w:rsidRPr="0095208A">
        <w:rPr>
          <w:rFonts w:ascii="Times New Roman" w:hAnsi="Times New Roman" w:cs="Times New Roman"/>
        </w:rPr>
        <w:t xml:space="preserve">Рассмотреть разделение городской территории на составляющие ее районы с целью создания структурной основы, правильно организующей процессы жизнедеятельности города и направляющей его территориальное развитие. </w:t>
      </w:r>
    </w:p>
    <w:p w:rsidR="000637DE" w:rsidRDefault="000637DE" w:rsidP="0095208A">
      <w:pPr>
        <w:spacing w:after="0" w:line="240" w:lineRule="auto"/>
        <w:jc w:val="both"/>
        <w:rPr>
          <w:rFonts w:ascii="Times New Roman" w:hAnsi="Times New Roman" w:cs="Times New Roman"/>
        </w:rPr>
      </w:pPr>
      <w:r w:rsidRPr="00C558E9">
        <w:rPr>
          <w:rFonts w:ascii="Times New Roman" w:eastAsia="Calibri" w:hAnsi="Times New Roman" w:cs="Times New Roman"/>
          <w:b/>
          <w:bCs/>
          <w:sz w:val="24"/>
          <w:szCs w:val="24"/>
        </w:rPr>
        <w:t>Рекомендуемая литература</w:t>
      </w:r>
    </w:p>
    <w:p w:rsidR="00B83DC1" w:rsidRDefault="0095392C" w:rsidP="00B83DC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B83DC1" w:rsidRPr="00CC1DA9">
        <w:rPr>
          <w:rFonts w:ascii="Times New Roman" w:hAnsi="Times New Roman" w:cs="Times New Roman"/>
          <w:sz w:val="24"/>
          <w:szCs w:val="24"/>
        </w:rPr>
        <w:t>Реконструкция зданий, сооружений и городской застройки: Учебное пособие / В.В. Федоров, Н.Н. Федорова, Ю.В. Сухарев. - М.: ИНФРА</w:t>
      </w:r>
      <w:r w:rsidR="00B83DC1">
        <w:rPr>
          <w:rFonts w:ascii="Times New Roman" w:hAnsi="Times New Roman" w:cs="Times New Roman"/>
          <w:sz w:val="24"/>
          <w:szCs w:val="24"/>
        </w:rPr>
        <w:t>-М, 2008. - 224 с.</w:t>
      </w:r>
    </w:p>
    <w:p w:rsidR="00B83DC1" w:rsidRDefault="0095392C" w:rsidP="00B83DC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B83DC1" w:rsidRPr="00CC1DA9">
        <w:rPr>
          <w:rFonts w:ascii="Times New Roman" w:hAnsi="Times New Roman" w:cs="Times New Roman"/>
          <w:sz w:val="24"/>
          <w:szCs w:val="24"/>
        </w:rPr>
        <w:t>.Гринёв В. П. Новое в порядке получения разрешительной документации для строительства и ответственность за нарушение законодательства о градостроительной деятельности. - М. :</w:t>
      </w:r>
      <w:r w:rsidR="00B83DC1">
        <w:rPr>
          <w:rFonts w:ascii="Times New Roman" w:hAnsi="Times New Roman" w:cs="Times New Roman"/>
          <w:sz w:val="24"/>
          <w:szCs w:val="24"/>
        </w:rPr>
        <w:t xml:space="preserve"> 2009. - 176 с </w:t>
      </w:r>
    </w:p>
    <w:p w:rsidR="00B83DC1" w:rsidRDefault="00B83DC1" w:rsidP="0095208A">
      <w:pPr>
        <w:spacing w:after="0" w:line="240" w:lineRule="auto"/>
        <w:jc w:val="both"/>
        <w:rPr>
          <w:rFonts w:ascii="Times New Roman" w:hAnsi="Times New Roman" w:cs="Times New Roman"/>
        </w:rPr>
      </w:pPr>
    </w:p>
    <w:p w:rsidR="000B518D" w:rsidRPr="0095208A" w:rsidRDefault="000B518D" w:rsidP="003134F3">
      <w:pPr>
        <w:spacing w:after="0" w:line="240" w:lineRule="auto"/>
        <w:ind w:firstLine="708"/>
        <w:jc w:val="both"/>
        <w:rPr>
          <w:rFonts w:ascii="Times New Roman" w:eastAsia="Times New Roman" w:hAnsi="Times New Roman" w:cs="Times New Roman"/>
          <w:sz w:val="24"/>
          <w:szCs w:val="24"/>
          <w:lang w:eastAsia="ru-RU"/>
        </w:rPr>
      </w:pPr>
      <w:r w:rsidRPr="0095208A">
        <w:rPr>
          <w:rFonts w:ascii="Times New Roman" w:hAnsi="Times New Roman" w:cs="Times New Roman"/>
        </w:rPr>
        <w:t>Решение проблем районирования города должно быть подчинено главному — заботе о человеке. Одной из важнейших задач при районировании города является выбор территории под жилые районы. В районах со сложным (пересеченным) рельефом, наличием грунтов, непригодных для строительства, почв, малопригодных для роста насаждений, с резко выраженными температурными, ветровыми и др. климатическими  условиями выбор территории жилого (селитебного) района выступает как требование, доминирующее в общей задаче. Не менее важным фактором районирования города являются бытовые качества жилых районов, определяемые их положением в общей структуре города и по отношению к природной ситуации. При наличии в городе реки или крупного водоема целесообразно размещение жилых районов у акватории, что обусловливается рядом преимуществ в санитарном, бытовом и архитектурном отношении. Архитектурные качества, потенциально заложенные в рельефе и ситуационных особенностях местности, могут получить полное выражение лишь в структуре города.</w:t>
      </w:r>
    </w:p>
    <w:p w:rsidR="00415905" w:rsidRPr="000637DE" w:rsidRDefault="000B518D" w:rsidP="003134F3">
      <w:pPr>
        <w:pStyle w:val="a4"/>
        <w:ind w:left="-142" w:firstLine="850"/>
      </w:pPr>
      <w:r>
        <w:t>Важной социальной функцией города в отношении его жителей яв</w:t>
      </w:r>
      <w:r>
        <w:softHyphen/>
        <w:t>ляется организация всех видов социально-бытового обслуживания, куль</w:t>
      </w:r>
      <w:r>
        <w:softHyphen/>
        <w:t>турной и общественной жизни горо</w:t>
      </w:r>
      <w:r>
        <w:softHyphen/>
        <w:t>жан. Каждая часть города независимо от функционального назначения долж</w:t>
      </w:r>
      <w:r>
        <w:softHyphen/>
        <w:t>на представлять собой социально на</w:t>
      </w:r>
      <w:r>
        <w:softHyphen/>
        <w:t>сыщенную городскую среду с естест</w:t>
      </w:r>
      <w:r>
        <w:softHyphen/>
        <w:t>венным нарастанием насыщения со</w:t>
      </w:r>
      <w:r>
        <w:softHyphen/>
        <w:t>циально-общественными функциями в центре города. В небольших и сред</w:t>
      </w:r>
      <w:r>
        <w:softHyphen/>
        <w:t>них по размеру городах центр города создает достаточно сильное и однород</w:t>
      </w:r>
      <w:r>
        <w:softHyphen/>
        <w:t xml:space="preserve">ное по своему </w:t>
      </w:r>
      <w:r>
        <w:lastRenderedPageBreak/>
        <w:t>воздействию «поле тяготения» для всей территории го</w:t>
      </w:r>
      <w:r>
        <w:softHyphen/>
        <w:t>рода, относительно равномерно напол</w:t>
      </w:r>
      <w:r>
        <w:softHyphen/>
        <w:t>ненной массовыми видами общест</w:t>
      </w:r>
      <w:r>
        <w:softHyphen/>
        <w:t xml:space="preserve">венного обслуживания. </w:t>
      </w:r>
    </w:p>
    <w:p w:rsidR="006254E0" w:rsidRPr="00C558E9" w:rsidRDefault="006254E0" w:rsidP="006254E0">
      <w:pPr>
        <w:spacing w:after="0" w:line="240" w:lineRule="auto"/>
        <w:jc w:val="both"/>
        <w:rPr>
          <w:rFonts w:ascii="Times New Roman" w:hAnsi="Times New Roman" w:cs="Times New Roman"/>
          <w:b/>
          <w:bCs/>
          <w:sz w:val="24"/>
          <w:szCs w:val="24"/>
        </w:rPr>
      </w:pPr>
    </w:p>
    <w:p w:rsidR="006254E0" w:rsidRPr="00E939E1" w:rsidRDefault="006254E0" w:rsidP="006254E0">
      <w:pPr>
        <w:spacing w:after="0" w:line="240" w:lineRule="auto"/>
        <w:jc w:val="both"/>
        <w:rPr>
          <w:rFonts w:ascii="Times New Roman" w:hAnsi="Times New Roman" w:cs="Times New Roman"/>
          <w:b/>
          <w:bCs/>
          <w:color w:val="000000" w:themeColor="text1"/>
          <w:sz w:val="24"/>
          <w:szCs w:val="24"/>
        </w:rPr>
      </w:pPr>
      <w:r w:rsidRPr="00E939E1">
        <w:rPr>
          <w:rFonts w:ascii="Times New Roman" w:hAnsi="Times New Roman" w:cs="Times New Roman"/>
          <w:b/>
          <w:bCs/>
          <w:sz w:val="24"/>
          <w:szCs w:val="24"/>
        </w:rPr>
        <w:t>СРСП №4</w:t>
      </w:r>
      <w:r w:rsidR="00AD3DA1" w:rsidRPr="00E939E1">
        <w:rPr>
          <w:rFonts w:ascii="Times New Roman" w:hAnsi="Times New Roman" w:cs="Times New Roman"/>
          <w:b/>
          <w:i/>
          <w:color w:val="000000" w:themeColor="text1"/>
          <w:sz w:val="24"/>
          <w:szCs w:val="24"/>
        </w:rPr>
        <w:t>Основные требования к формированию городской транспортной сети</w:t>
      </w:r>
    </w:p>
    <w:p w:rsidR="006254E0" w:rsidRPr="00C558E9" w:rsidRDefault="00E116D5" w:rsidP="006254E0">
      <w:pPr>
        <w:spacing w:after="0" w:line="240" w:lineRule="auto"/>
        <w:jc w:val="both"/>
        <w:rPr>
          <w:rFonts w:ascii="Times New Roman" w:hAnsi="Times New Roman" w:cs="Times New Roman"/>
          <w:b/>
          <w:bCs/>
          <w:sz w:val="24"/>
          <w:szCs w:val="24"/>
        </w:rPr>
      </w:pPr>
      <w:r>
        <w:rPr>
          <w:rFonts w:ascii="Times New Roman" w:eastAsia="Times New Roman" w:hAnsi="Times New Roman" w:cs="Times New Roman"/>
          <w:b/>
          <w:i/>
          <w:sz w:val="24"/>
          <w:szCs w:val="24"/>
          <w:lang w:eastAsia="ru-RU"/>
        </w:rPr>
        <w:t>Тема:</w:t>
      </w:r>
      <w:r w:rsidR="00AD3DA1">
        <w:rPr>
          <w:rFonts w:ascii="Times New Roman" w:eastAsia="Times New Roman" w:hAnsi="Times New Roman" w:cs="Times New Roman"/>
          <w:b/>
          <w:i/>
          <w:sz w:val="24"/>
          <w:szCs w:val="24"/>
          <w:lang w:eastAsia="ru-RU"/>
        </w:rPr>
        <w:t xml:space="preserve"> Основные требования к формированию городской транспортной сети</w:t>
      </w:r>
    </w:p>
    <w:p w:rsidR="006254E0" w:rsidRPr="00C558E9" w:rsidRDefault="006254E0" w:rsidP="006254E0">
      <w:pPr>
        <w:tabs>
          <w:tab w:val="left" w:pos="3015"/>
        </w:tabs>
        <w:spacing w:after="0" w:line="240" w:lineRule="auto"/>
        <w:rPr>
          <w:rFonts w:ascii="Times New Roman" w:eastAsia="Times New Roman" w:hAnsi="Times New Roman" w:cs="Times New Roman"/>
          <w:sz w:val="24"/>
          <w:szCs w:val="24"/>
          <w:lang w:eastAsia="ru-RU"/>
        </w:rPr>
      </w:pPr>
      <w:r w:rsidRPr="00C558E9">
        <w:rPr>
          <w:rFonts w:ascii="Times New Roman" w:hAnsi="Times New Roman" w:cs="Times New Roman"/>
          <w:b/>
          <w:bCs/>
          <w:i/>
          <w:iCs/>
          <w:sz w:val="24"/>
          <w:szCs w:val="24"/>
        </w:rPr>
        <w:t>Вид занятий:</w:t>
      </w:r>
      <w:r w:rsidR="00E116D5">
        <w:rPr>
          <w:rFonts w:ascii="Times New Roman" w:hAnsi="Times New Roman" w:cs="Times New Roman"/>
          <w:bCs/>
          <w:iCs/>
          <w:sz w:val="24"/>
          <w:szCs w:val="24"/>
        </w:rPr>
        <w:t xml:space="preserve"> вводная лекция</w:t>
      </w:r>
    </w:p>
    <w:p w:rsidR="006254E0" w:rsidRPr="00C558E9" w:rsidRDefault="006254E0" w:rsidP="006254E0">
      <w:pPr>
        <w:spacing w:after="0" w:line="240" w:lineRule="auto"/>
        <w:jc w:val="both"/>
        <w:rPr>
          <w:rFonts w:ascii="Times New Roman" w:hAnsi="Times New Roman" w:cs="Times New Roman"/>
          <w:b/>
          <w:bCs/>
          <w:i/>
          <w:iCs/>
          <w:sz w:val="24"/>
          <w:szCs w:val="24"/>
        </w:rPr>
      </w:pPr>
      <w:r w:rsidRPr="00C558E9">
        <w:rPr>
          <w:rFonts w:ascii="Times New Roman" w:hAnsi="Times New Roman" w:cs="Times New Roman"/>
          <w:b/>
          <w:bCs/>
          <w:i/>
          <w:iCs/>
          <w:sz w:val="24"/>
          <w:szCs w:val="24"/>
        </w:rPr>
        <w:t xml:space="preserve">Учебная </w:t>
      </w:r>
      <w:proofErr w:type="spellStart"/>
      <w:r w:rsidRPr="00C558E9">
        <w:rPr>
          <w:rFonts w:ascii="Times New Roman" w:hAnsi="Times New Roman" w:cs="Times New Roman"/>
          <w:b/>
          <w:bCs/>
          <w:i/>
          <w:iCs/>
          <w:sz w:val="24"/>
          <w:szCs w:val="24"/>
        </w:rPr>
        <w:t>цель</w:t>
      </w:r>
      <w:proofErr w:type="gramStart"/>
      <w:r w:rsidRPr="00C558E9">
        <w:rPr>
          <w:rFonts w:ascii="Times New Roman" w:hAnsi="Times New Roman" w:cs="Times New Roman"/>
          <w:b/>
          <w:bCs/>
          <w:i/>
          <w:iCs/>
          <w:sz w:val="24"/>
          <w:szCs w:val="24"/>
        </w:rPr>
        <w:t>:</w:t>
      </w:r>
      <w:r w:rsidRPr="00C558E9">
        <w:rPr>
          <w:rFonts w:ascii="Times New Roman" w:hAnsi="Times New Roman" w:cs="Times New Roman"/>
          <w:bCs/>
          <w:iCs/>
          <w:sz w:val="24"/>
          <w:szCs w:val="24"/>
        </w:rPr>
        <w:t>.</w:t>
      </w:r>
      <w:proofErr w:type="gramEnd"/>
      <w:r w:rsidR="003134F3">
        <w:rPr>
          <w:rFonts w:ascii="Times New Roman" w:hAnsi="Times New Roman" w:cs="Times New Roman"/>
          <w:bCs/>
          <w:iCs/>
          <w:sz w:val="24"/>
          <w:szCs w:val="24"/>
        </w:rPr>
        <w:t>разития</w:t>
      </w:r>
      <w:proofErr w:type="spellEnd"/>
      <w:r w:rsidR="003134F3">
        <w:rPr>
          <w:rFonts w:ascii="Times New Roman" w:hAnsi="Times New Roman" w:cs="Times New Roman"/>
          <w:bCs/>
          <w:iCs/>
          <w:sz w:val="24"/>
          <w:szCs w:val="24"/>
        </w:rPr>
        <w:t xml:space="preserve"> городов.</w:t>
      </w:r>
    </w:p>
    <w:p w:rsidR="006254E0" w:rsidRPr="00C558E9" w:rsidRDefault="006254E0" w:rsidP="006254E0">
      <w:pPr>
        <w:spacing w:after="0" w:line="240" w:lineRule="auto"/>
        <w:jc w:val="both"/>
        <w:rPr>
          <w:rFonts w:ascii="Times New Roman" w:eastAsia="Times New Roman" w:hAnsi="Times New Roman" w:cs="Times New Roman"/>
          <w:b/>
          <w:i/>
          <w:sz w:val="24"/>
          <w:szCs w:val="24"/>
          <w:lang w:eastAsia="ru-RU"/>
        </w:rPr>
      </w:pPr>
      <w:proofErr w:type="spellStart"/>
      <w:r w:rsidRPr="00C558E9">
        <w:rPr>
          <w:rFonts w:ascii="Times New Roman" w:eastAsia="Times New Roman" w:hAnsi="Times New Roman" w:cs="Times New Roman"/>
          <w:b/>
          <w:i/>
          <w:sz w:val="24"/>
          <w:szCs w:val="24"/>
          <w:lang w:eastAsia="ru-RU"/>
        </w:rPr>
        <w:t>Материалы</w:t>
      </w:r>
      <w:proofErr w:type="gramStart"/>
      <w:r w:rsidRPr="00C558E9">
        <w:rPr>
          <w:rFonts w:ascii="Times New Roman" w:eastAsia="Times New Roman" w:hAnsi="Times New Roman" w:cs="Times New Roman"/>
          <w:b/>
          <w:i/>
          <w:sz w:val="24"/>
          <w:szCs w:val="24"/>
          <w:lang w:eastAsia="ru-RU"/>
        </w:rPr>
        <w:t>:</w:t>
      </w:r>
      <w:r w:rsidRPr="00C558E9">
        <w:rPr>
          <w:rFonts w:ascii="Times New Roman" w:eastAsia="Times New Roman" w:hAnsi="Times New Roman" w:cs="Times New Roman"/>
          <w:sz w:val="24"/>
          <w:szCs w:val="24"/>
          <w:lang w:eastAsia="ru-RU"/>
        </w:rPr>
        <w:t>б</w:t>
      </w:r>
      <w:proofErr w:type="gramEnd"/>
      <w:r w:rsidRPr="00C558E9">
        <w:rPr>
          <w:rFonts w:ascii="Times New Roman" w:eastAsia="Times New Roman" w:hAnsi="Times New Roman" w:cs="Times New Roman"/>
          <w:sz w:val="24"/>
          <w:szCs w:val="24"/>
          <w:lang w:eastAsia="ru-RU"/>
        </w:rPr>
        <w:t>умага</w:t>
      </w:r>
      <w:proofErr w:type="spellEnd"/>
      <w:r w:rsidRPr="00C558E9">
        <w:rPr>
          <w:rFonts w:ascii="Times New Roman" w:eastAsia="Times New Roman" w:hAnsi="Times New Roman" w:cs="Times New Roman"/>
          <w:sz w:val="24"/>
          <w:szCs w:val="24"/>
          <w:lang w:eastAsia="ru-RU"/>
        </w:rPr>
        <w:t xml:space="preserve"> рисовальная формат А2, графитный карандаш.</w:t>
      </w:r>
    </w:p>
    <w:p w:rsidR="003358A6" w:rsidRPr="003358A6" w:rsidRDefault="006254E0" w:rsidP="003358A6">
      <w:pPr>
        <w:spacing w:after="0" w:line="240" w:lineRule="auto"/>
        <w:jc w:val="both"/>
        <w:rPr>
          <w:rFonts w:ascii="Times New Roman" w:hAnsi="Times New Roman" w:cs="Times New Roman"/>
          <w:bCs/>
          <w:iCs/>
          <w:sz w:val="24"/>
          <w:szCs w:val="24"/>
        </w:rPr>
      </w:pPr>
      <w:r w:rsidRPr="00C558E9">
        <w:rPr>
          <w:rFonts w:ascii="Times New Roman" w:eastAsia="Times New Roman" w:hAnsi="Times New Roman" w:cs="Times New Roman"/>
          <w:b/>
          <w:i/>
          <w:sz w:val="24"/>
          <w:szCs w:val="24"/>
          <w:lang w:eastAsia="ru-RU"/>
        </w:rPr>
        <w:t>Задачи:</w:t>
      </w:r>
      <w:r w:rsidR="003358A6" w:rsidRPr="003358A6">
        <w:rPr>
          <w:rFonts w:ascii="Times New Roman" w:hAnsi="Times New Roman" w:cs="Times New Roman"/>
        </w:rPr>
        <w:t xml:space="preserve"> Комплексное развитие городов обеспечивается на основе генеральных планов разрабатываемых на перспективу 25-30 городах с численностью населения свыше 250 тыс. человек разрабатываются комплексные транспортные схемы, в которых предусматриваются основные направления и очередность внедрения мероприятий по развитию городской транспортной системы.</w:t>
      </w:r>
    </w:p>
    <w:p w:rsidR="006254E0" w:rsidRPr="00E116D5" w:rsidRDefault="006254E0" w:rsidP="006254E0">
      <w:pPr>
        <w:spacing w:after="0" w:line="240" w:lineRule="auto"/>
        <w:jc w:val="both"/>
        <w:rPr>
          <w:rFonts w:ascii="Times New Roman" w:eastAsia="Times New Roman" w:hAnsi="Times New Roman" w:cs="Times New Roman"/>
          <w:b/>
          <w:i/>
          <w:sz w:val="24"/>
          <w:szCs w:val="24"/>
          <w:lang w:eastAsia="ru-RU"/>
        </w:rPr>
      </w:pPr>
    </w:p>
    <w:p w:rsidR="006254E0" w:rsidRPr="00C558E9" w:rsidRDefault="006254E0" w:rsidP="006254E0">
      <w:pPr>
        <w:spacing w:after="0" w:line="240" w:lineRule="auto"/>
        <w:jc w:val="both"/>
        <w:rPr>
          <w:rFonts w:ascii="Times New Roman" w:hAnsi="Times New Roman" w:cs="Times New Roman"/>
          <w:b/>
          <w:bCs/>
          <w:i/>
          <w:iCs/>
          <w:sz w:val="24"/>
          <w:szCs w:val="24"/>
        </w:rPr>
      </w:pPr>
      <w:r w:rsidRPr="00C558E9">
        <w:rPr>
          <w:rFonts w:ascii="Times New Roman" w:hAnsi="Times New Roman" w:cs="Times New Roman"/>
          <w:b/>
          <w:bCs/>
          <w:i/>
          <w:iCs/>
          <w:sz w:val="24"/>
          <w:szCs w:val="24"/>
        </w:rPr>
        <w:t>Последовательность занятий:</w:t>
      </w:r>
    </w:p>
    <w:p w:rsidR="003358A6" w:rsidRPr="003358A6" w:rsidRDefault="003358A6" w:rsidP="003358A6">
      <w:pPr>
        <w:pStyle w:val="a4"/>
      </w:pPr>
      <w:r w:rsidRPr="003358A6">
        <w:t>Рассмотреть вопросы:</w:t>
      </w:r>
    </w:p>
    <w:p w:rsidR="003358A6" w:rsidRPr="003358A6" w:rsidRDefault="003358A6" w:rsidP="003358A6">
      <w:pPr>
        <w:pStyle w:val="a4"/>
      </w:pPr>
      <w:r w:rsidRPr="003358A6">
        <w:t>• сеть улиц и дорог, предназначенных для связей отдельных районов города;</w:t>
      </w:r>
    </w:p>
    <w:p w:rsidR="003358A6" w:rsidRPr="003358A6" w:rsidRDefault="003358A6" w:rsidP="003358A6">
      <w:pPr>
        <w:pStyle w:val="a4"/>
      </w:pPr>
      <w:r w:rsidRPr="003358A6">
        <w:t>• городской транспорт, осуществляющий перевозки пассажиров и груза в пределах города;</w:t>
      </w:r>
    </w:p>
    <w:p w:rsidR="003358A6" w:rsidRPr="003358A6" w:rsidRDefault="003358A6" w:rsidP="003358A6">
      <w:pPr>
        <w:pStyle w:val="a4"/>
      </w:pPr>
      <w:r w:rsidRPr="003358A6">
        <w:t>• транспортные предприятия, организующие работу городского транспорта.</w:t>
      </w:r>
    </w:p>
    <w:p w:rsidR="003358A6" w:rsidRDefault="003358A6" w:rsidP="003358A6">
      <w:pPr>
        <w:pStyle w:val="a4"/>
      </w:pPr>
      <w:r w:rsidRPr="003358A6">
        <w:t>Чем больше город, тем сложнее городская транспортная система.</w:t>
      </w:r>
    </w:p>
    <w:p w:rsidR="000637DE" w:rsidRDefault="000637DE" w:rsidP="003358A6">
      <w:pPr>
        <w:pStyle w:val="a4"/>
        <w:rPr>
          <w:rFonts w:eastAsia="Calibri"/>
          <w:b/>
          <w:bCs/>
        </w:rPr>
      </w:pPr>
      <w:r w:rsidRPr="00C558E9">
        <w:rPr>
          <w:rFonts w:eastAsia="Calibri"/>
          <w:b/>
          <w:bCs/>
        </w:rPr>
        <w:t>Рекомендуемая литература</w:t>
      </w:r>
    </w:p>
    <w:p w:rsidR="003134F3" w:rsidRPr="00CC1DA9" w:rsidRDefault="003134F3" w:rsidP="003134F3">
      <w:pPr>
        <w:spacing w:after="0" w:line="240" w:lineRule="auto"/>
        <w:jc w:val="both"/>
        <w:rPr>
          <w:rFonts w:ascii="Times New Roman" w:eastAsia="Times New Roman" w:hAnsi="Times New Roman" w:cs="Times New Roman"/>
          <w:b/>
          <w:sz w:val="24"/>
          <w:szCs w:val="24"/>
          <w:lang w:eastAsia="ru-RU"/>
        </w:rPr>
      </w:pPr>
      <w:r w:rsidRPr="00CC1DA9">
        <w:rPr>
          <w:rFonts w:ascii="Times New Roman" w:hAnsi="Times New Roman" w:cs="Times New Roman"/>
          <w:sz w:val="24"/>
          <w:szCs w:val="24"/>
        </w:rPr>
        <w:t>1.Градостроител</w:t>
      </w:r>
      <w:r>
        <w:rPr>
          <w:rFonts w:ascii="Times New Roman" w:hAnsi="Times New Roman" w:cs="Times New Roman"/>
          <w:sz w:val="24"/>
          <w:szCs w:val="24"/>
        </w:rPr>
        <w:t xml:space="preserve">ьный кодекс Республики Казахстан. </w:t>
      </w:r>
      <w:proofErr w:type="gramStart"/>
      <w:r>
        <w:rPr>
          <w:rFonts w:ascii="Times New Roman" w:hAnsi="Times New Roman" w:cs="Times New Roman"/>
          <w:sz w:val="24"/>
          <w:szCs w:val="24"/>
        </w:rPr>
        <w:t>-А</w:t>
      </w:r>
      <w:proofErr w:type="gramEnd"/>
      <w:r>
        <w:rPr>
          <w:rFonts w:ascii="Times New Roman" w:hAnsi="Times New Roman" w:cs="Times New Roman"/>
          <w:sz w:val="24"/>
          <w:szCs w:val="24"/>
        </w:rPr>
        <w:t>лматы., 2004. - 64 с</w:t>
      </w:r>
    </w:p>
    <w:p w:rsidR="003134F3" w:rsidRDefault="003134F3" w:rsidP="003134F3">
      <w:pPr>
        <w:widowControl w:val="0"/>
        <w:spacing w:after="0" w:line="240" w:lineRule="auto"/>
      </w:pPr>
      <w:r>
        <w:t xml:space="preserve">2.Маслов, Николай Васильевич. Градостроительная экология: Учеб. пособие для студ., обучающихся по спец. "Городское строительство и хозяйство" / Н.В. </w:t>
      </w:r>
      <w:proofErr w:type="spellStart"/>
      <w:r>
        <w:t>Маслов</w:t>
      </w:r>
      <w:proofErr w:type="gramStart"/>
      <w:r>
        <w:t>.М</w:t>
      </w:r>
      <w:proofErr w:type="spellEnd"/>
      <w:proofErr w:type="gramEnd"/>
      <w:r>
        <w:t xml:space="preserve">.: </w:t>
      </w:r>
      <w:proofErr w:type="spellStart"/>
      <w:r>
        <w:t>Высш</w:t>
      </w:r>
      <w:proofErr w:type="spellEnd"/>
      <w:r>
        <w:t xml:space="preserve">. </w:t>
      </w:r>
      <w:proofErr w:type="spellStart"/>
      <w:r>
        <w:t>шк</w:t>
      </w:r>
      <w:proofErr w:type="spellEnd"/>
      <w:r>
        <w:t xml:space="preserve">., 2003.284с.: </w:t>
      </w:r>
    </w:p>
    <w:p w:rsidR="003134F3" w:rsidRPr="003358A6" w:rsidRDefault="003134F3" w:rsidP="003134F3">
      <w:pPr>
        <w:widowControl w:val="0"/>
        <w:spacing w:after="0" w:line="240" w:lineRule="auto"/>
      </w:pPr>
      <w:r>
        <w:t xml:space="preserve"> 3.Браде И. Районная планировка и разработка схем расселения: Опыт и перспективы / И.Браде, </w:t>
      </w:r>
      <w:proofErr w:type="spellStart"/>
      <w:r>
        <w:t>Е.Н.Перцик</w:t>
      </w:r>
      <w:proofErr w:type="spellEnd"/>
      <w:r>
        <w:t xml:space="preserve">, </w:t>
      </w:r>
      <w:proofErr w:type="spellStart"/>
      <w:r>
        <w:t>Д.С.Питерский.М</w:t>
      </w:r>
      <w:proofErr w:type="spellEnd"/>
      <w:r>
        <w:t xml:space="preserve">.: </w:t>
      </w:r>
      <w:proofErr w:type="spellStart"/>
      <w:r>
        <w:t>Междунродные</w:t>
      </w:r>
      <w:proofErr w:type="spellEnd"/>
      <w:r>
        <w:t xml:space="preserve"> отношения, 2000.132с.</w:t>
      </w:r>
    </w:p>
    <w:p w:rsidR="003358A6" w:rsidRPr="003358A6" w:rsidRDefault="003358A6" w:rsidP="003358A6">
      <w:pPr>
        <w:pStyle w:val="a4"/>
      </w:pPr>
      <w:r w:rsidRPr="003358A6">
        <w:rPr>
          <w:i/>
          <w:iCs/>
        </w:rPr>
        <w:t>При создании городской транспортной системы приходится решать комплекс технико-экономических задач, в состав которых входят:</w:t>
      </w:r>
    </w:p>
    <w:p w:rsidR="003358A6" w:rsidRPr="003358A6" w:rsidRDefault="003358A6" w:rsidP="003358A6">
      <w:pPr>
        <w:pStyle w:val="a4"/>
      </w:pPr>
      <w:r w:rsidRPr="003358A6">
        <w:t>1. формирование рациональной улично-дорожной сети;</w:t>
      </w:r>
    </w:p>
    <w:p w:rsidR="003358A6" w:rsidRPr="003358A6" w:rsidRDefault="003358A6" w:rsidP="003358A6">
      <w:pPr>
        <w:pStyle w:val="a4"/>
      </w:pPr>
      <w:r w:rsidRPr="003358A6">
        <w:t>2. определение объемов пассажирских и грузовых перевозок;</w:t>
      </w:r>
    </w:p>
    <w:p w:rsidR="003358A6" w:rsidRPr="003358A6" w:rsidRDefault="003358A6" w:rsidP="003358A6">
      <w:pPr>
        <w:pStyle w:val="a4"/>
      </w:pPr>
      <w:r w:rsidRPr="003358A6">
        <w:t>3. разработка маршрутной схемы;</w:t>
      </w:r>
    </w:p>
    <w:p w:rsidR="003358A6" w:rsidRPr="003358A6" w:rsidRDefault="003358A6" w:rsidP="003358A6">
      <w:pPr>
        <w:pStyle w:val="a4"/>
      </w:pPr>
      <w:r w:rsidRPr="003358A6">
        <w:t>4. выбор видов транспорта;</w:t>
      </w:r>
    </w:p>
    <w:p w:rsidR="003358A6" w:rsidRPr="003358A6" w:rsidRDefault="003358A6" w:rsidP="003358A6">
      <w:pPr>
        <w:pStyle w:val="a4"/>
      </w:pPr>
      <w:r w:rsidRPr="003358A6">
        <w:t>5. определение качества и количества подвижного состава;</w:t>
      </w:r>
    </w:p>
    <w:p w:rsidR="003358A6" w:rsidRPr="003358A6" w:rsidRDefault="003358A6" w:rsidP="003358A6">
      <w:pPr>
        <w:pStyle w:val="a4"/>
      </w:pPr>
      <w:r w:rsidRPr="003358A6">
        <w:t>6. организация движения транспорта и др.</w:t>
      </w:r>
    </w:p>
    <w:p w:rsidR="003358A6" w:rsidRPr="003358A6" w:rsidRDefault="003358A6" w:rsidP="003134F3">
      <w:pPr>
        <w:pStyle w:val="a4"/>
        <w:ind w:firstLine="708"/>
      </w:pPr>
      <w:r w:rsidRPr="003358A6">
        <w:t xml:space="preserve">Для городских условий существуют общие принципы формирования рациональной транспортной системы, важнейшими из которых являются </w:t>
      </w:r>
      <w:r w:rsidRPr="003358A6">
        <w:rPr>
          <w:rStyle w:val="a5"/>
          <w:i/>
          <w:iCs/>
        </w:rPr>
        <w:t>пространственный</w:t>
      </w:r>
      <w:r w:rsidRPr="003358A6">
        <w:t xml:space="preserve">и </w:t>
      </w:r>
      <w:r w:rsidRPr="003358A6">
        <w:rPr>
          <w:rStyle w:val="a5"/>
          <w:i/>
          <w:iCs/>
        </w:rPr>
        <w:lastRenderedPageBreak/>
        <w:t>временной.</w:t>
      </w:r>
      <w:r w:rsidRPr="003358A6">
        <w:t xml:space="preserve">В хорошо организованной транспортной системе затраты времени на обмен грузами и пассажирами между отдельными пунктами города должны быть минимальны. Во всех случаях при проектировании транспортных систем должен соблюдаться принцип наиболее коротких путей сообщения на важных направлениях </w:t>
      </w:r>
      <w:proofErr w:type="spellStart"/>
      <w:r w:rsidRPr="003358A6">
        <w:t>пассажиро</w:t>
      </w:r>
      <w:proofErr w:type="spellEnd"/>
      <w:r w:rsidRPr="003358A6">
        <w:t xml:space="preserve">- и грузопотоков. Такие направления, как правило, связывают жилые районы с промышленными предприятиями, транспортными узлами, общественными центрами, зонами отдыха, спортивными и культурными объектами. Взаимное расположение этих объектов в значительной степени определяет конфигурацию улично-дорожной сети города, в которой выделяются магистральные улицы, составляющие основу планировочной структуры города. </w:t>
      </w:r>
      <w:r w:rsidRPr="003358A6">
        <w:rPr>
          <w:i/>
          <w:iCs/>
        </w:rPr>
        <w:t>Характер и структура города влияют на характер поездок, и, следовательно, определяют</w:t>
      </w:r>
    </w:p>
    <w:p w:rsidR="003358A6" w:rsidRPr="003358A6" w:rsidRDefault="003358A6" w:rsidP="003358A6">
      <w:pPr>
        <w:pStyle w:val="a4"/>
      </w:pPr>
      <w:r w:rsidRPr="003358A6">
        <w:t>• затраты времени на передвижение,</w:t>
      </w:r>
    </w:p>
    <w:p w:rsidR="003358A6" w:rsidRPr="003358A6" w:rsidRDefault="003358A6" w:rsidP="003358A6">
      <w:pPr>
        <w:pStyle w:val="a4"/>
      </w:pPr>
      <w:r w:rsidRPr="003358A6">
        <w:t>• объем потребления финансовых, материальных и трудовых ресурсов на перевозки.</w:t>
      </w:r>
    </w:p>
    <w:p w:rsidR="003358A6" w:rsidRPr="003358A6" w:rsidRDefault="003358A6" w:rsidP="003358A6">
      <w:pPr>
        <w:pStyle w:val="a4"/>
      </w:pPr>
      <w:r w:rsidRPr="003358A6">
        <w:t>• зонирование городской территории и взаимное расположение объектов массового тяготения населения;</w:t>
      </w:r>
    </w:p>
    <w:p w:rsidR="00415905" w:rsidRPr="003358A6" w:rsidRDefault="003358A6" w:rsidP="003358A6">
      <w:pPr>
        <w:pStyle w:val="a4"/>
      </w:pPr>
      <w:r w:rsidRPr="003358A6">
        <w:t>• рельеф и географические объекты на территории города.</w:t>
      </w:r>
    </w:p>
    <w:p w:rsidR="006254E0" w:rsidRPr="00C558E9" w:rsidRDefault="006254E0" w:rsidP="006254E0">
      <w:pPr>
        <w:spacing w:after="0" w:line="240" w:lineRule="auto"/>
        <w:jc w:val="both"/>
        <w:rPr>
          <w:rFonts w:ascii="Times New Roman" w:eastAsia="Times New Roman" w:hAnsi="Times New Roman" w:cs="Times New Roman"/>
          <w:bCs/>
          <w:spacing w:val="-2"/>
          <w:sz w:val="24"/>
          <w:szCs w:val="24"/>
          <w:lang w:eastAsia="ru-RU"/>
        </w:rPr>
      </w:pPr>
    </w:p>
    <w:p w:rsidR="006254E0" w:rsidRPr="00C558E9" w:rsidRDefault="006254E0" w:rsidP="006254E0">
      <w:pPr>
        <w:spacing w:after="0" w:line="240" w:lineRule="auto"/>
        <w:jc w:val="both"/>
        <w:rPr>
          <w:rFonts w:ascii="Times New Roman" w:eastAsia="Times New Roman" w:hAnsi="Times New Roman" w:cs="Times New Roman"/>
          <w:b/>
          <w:bCs/>
          <w:spacing w:val="-2"/>
          <w:sz w:val="24"/>
          <w:szCs w:val="24"/>
          <w:lang w:eastAsia="ru-RU"/>
        </w:rPr>
      </w:pPr>
      <w:r w:rsidRPr="00C558E9">
        <w:rPr>
          <w:rFonts w:ascii="Times New Roman" w:eastAsia="Times New Roman" w:hAnsi="Times New Roman" w:cs="Times New Roman"/>
          <w:b/>
          <w:bCs/>
          <w:spacing w:val="-2"/>
          <w:sz w:val="24"/>
          <w:szCs w:val="24"/>
          <w:lang w:eastAsia="ru-RU"/>
        </w:rPr>
        <w:t xml:space="preserve">СРСП №5 </w:t>
      </w:r>
    </w:p>
    <w:p w:rsidR="006254E0" w:rsidRPr="003358A6" w:rsidRDefault="006254E0" w:rsidP="006254E0">
      <w:pPr>
        <w:spacing w:after="0" w:line="240" w:lineRule="auto"/>
        <w:jc w:val="both"/>
        <w:rPr>
          <w:rFonts w:ascii="Times New Roman" w:eastAsia="Times New Roman" w:hAnsi="Times New Roman" w:cs="Times New Roman"/>
          <w:bCs/>
          <w:spacing w:val="-2"/>
          <w:sz w:val="24"/>
          <w:szCs w:val="24"/>
          <w:lang w:eastAsia="ru-RU"/>
        </w:rPr>
      </w:pPr>
      <w:r w:rsidRPr="00C558E9">
        <w:rPr>
          <w:rFonts w:ascii="Times New Roman" w:eastAsia="Times New Roman" w:hAnsi="Times New Roman" w:cs="Times New Roman"/>
          <w:b/>
          <w:bCs/>
          <w:i/>
          <w:spacing w:val="-2"/>
          <w:sz w:val="24"/>
          <w:szCs w:val="24"/>
          <w:lang w:eastAsia="ru-RU"/>
        </w:rPr>
        <w:t>Тема:</w:t>
      </w:r>
      <w:r w:rsidR="003358A6">
        <w:rPr>
          <w:rFonts w:ascii="Times New Roman" w:eastAsia="Times New Roman" w:hAnsi="Times New Roman" w:cs="Times New Roman"/>
          <w:bCs/>
          <w:spacing w:val="-2"/>
          <w:sz w:val="24"/>
          <w:szCs w:val="24"/>
          <w:lang w:eastAsia="ru-RU"/>
        </w:rPr>
        <w:t xml:space="preserve"> Взаимное расположение функциональных зон</w:t>
      </w:r>
      <w:r w:rsidRPr="00C558E9">
        <w:rPr>
          <w:rFonts w:ascii="Times New Roman" w:eastAsia="Times New Roman" w:hAnsi="Times New Roman" w:cs="Times New Roman"/>
          <w:bCs/>
          <w:spacing w:val="-2"/>
          <w:sz w:val="24"/>
          <w:szCs w:val="24"/>
          <w:lang w:eastAsia="ru-RU"/>
        </w:rPr>
        <w:t>.</w:t>
      </w:r>
    </w:p>
    <w:p w:rsidR="006254E0" w:rsidRPr="00C558E9" w:rsidRDefault="006254E0" w:rsidP="006254E0">
      <w:pPr>
        <w:spacing w:after="0" w:line="240" w:lineRule="auto"/>
        <w:jc w:val="both"/>
        <w:rPr>
          <w:rFonts w:ascii="Times New Roman" w:hAnsi="Times New Roman" w:cs="Times New Roman"/>
          <w:b/>
          <w:bCs/>
          <w:i/>
          <w:iCs/>
          <w:sz w:val="24"/>
          <w:szCs w:val="24"/>
        </w:rPr>
      </w:pPr>
      <w:r w:rsidRPr="00C558E9">
        <w:rPr>
          <w:rFonts w:ascii="Times New Roman" w:hAnsi="Times New Roman" w:cs="Times New Roman"/>
          <w:b/>
          <w:bCs/>
          <w:i/>
          <w:iCs/>
          <w:sz w:val="24"/>
          <w:szCs w:val="24"/>
        </w:rPr>
        <w:t>Вид занятий:</w:t>
      </w:r>
      <w:r w:rsidR="003358A6">
        <w:rPr>
          <w:rFonts w:ascii="Times New Roman" w:hAnsi="Times New Roman" w:cs="Times New Roman"/>
          <w:bCs/>
          <w:iCs/>
          <w:sz w:val="24"/>
          <w:szCs w:val="24"/>
        </w:rPr>
        <w:t xml:space="preserve"> вводная лекция.</w:t>
      </w:r>
    </w:p>
    <w:p w:rsidR="006254E0" w:rsidRPr="00C558E9" w:rsidRDefault="006254E0" w:rsidP="006254E0">
      <w:pPr>
        <w:spacing w:after="0" w:line="240" w:lineRule="auto"/>
        <w:jc w:val="both"/>
        <w:rPr>
          <w:rFonts w:ascii="Times New Roman" w:hAnsi="Times New Roman" w:cs="Times New Roman"/>
          <w:b/>
          <w:bCs/>
          <w:i/>
          <w:iCs/>
          <w:sz w:val="24"/>
          <w:szCs w:val="24"/>
        </w:rPr>
      </w:pPr>
      <w:r w:rsidRPr="00C558E9">
        <w:rPr>
          <w:rFonts w:ascii="Times New Roman" w:hAnsi="Times New Roman" w:cs="Times New Roman"/>
          <w:b/>
          <w:bCs/>
          <w:i/>
          <w:iCs/>
          <w:sz w:val="24"/>
          <w:szCs w:val="24"/>
        </w:rPr>
        <w:t>Учебная цель:</w:t>
      </w:r>
      <w:r w:rsidR="003358A6">
        <w:rPr>
          <w:rFonts w:ascii="Times New Roman" w:hAnsi="Times New Roman" w:cs="Times New Roman"/>
          <w:bCs/>
          <w:iCs/>
          <w:sz w:val="24"/>
          <w:szCs w:val="24"/>
        </w:rPr>
        <w:t xml:space="preserve"> определит планировочную структуру города</w:t>
      </w:r>
      <w:r w:rsidRPr="00C558E9">
        <w:rPr>
          <w:rFonts w:ascii="Times New Roman" w:hAnsi="Times New Roman" w:cs="Times New Roman"/>
          <w:bCs/>
          <w:iCs/>
          <w:sz w:val="24"/>
          <w:szCs w:val="24"/>
        </w:rPr>
        <w:t>.</w:t>
      </w:r>
    </w:p>
    <w:p w:rsidR="006254E0" w:rsidRPr="00C558E9" w:rsidRDefault="006254E0" w:rsidP="006254E0">
      <w:pPr>
        <w:spacing w:after="0" w:line="240" w:lineRule="auto"/>
        <w:jc w:val="both"/>
        <w:rPr>
          <w:rFonts w:ascii="Times New Roman" w:eastAsia="Times New Roman" w:hAnsi="Times New Roman" w:cs="Times New Roman"/>
          <w:b/>
          <w:i/>
          <w:sz w:val="24"/>
          <w:szCs w:val="24"/>
          <w:lang w:eastAsia="ru-RU"/>
        </w:rPr>
      </w:pPr>
      <w:r w:rsidRPr="00C558E9">
        <w:rPr>
          <w:rFonts w:ascii="Times New Roman" w:eastAsia="Times New Roman" w:hAnsi="Times New Roman" w:cs="Times New Roman"/>
          <w:b/>
          <w:i/>
          <w:sz w:val="24"/>
          <w:szCs w:val="24"/>
          <w:lang w:eastAsia="ru-RU"/>
        </w:rPr>
        <w:t>Материалы:</w:t>
      </w:r>
      <w:r w:rsidRPr="00C558E9">
        <w:rPr>
          <w:rFonts w:ascii="Times New Roman" w:eastAsia="Times New Roman" w:hAnsi="Times New Roman" w:cs="Times New Roman"/>
          <w:sz w:val="24"/>
          <w:szCs w:val="24"/>
          <w:lang w:eastAsia="ru-RU"/>
        </w:rPr>
        <w:t xml:space="preserve"> Бумага формата не менее А2, графитный карандаш.</w:t>
      </w:r>
    </w:p>
    <w:p w:rsidR="00EC7C6C" w:rsidRPr="00327275" w:rsidRDefault="006254E0" w:rsidP="00327275">
      <w:pPr>
        <w:pStyle w:val="a4"/>
      </w:pPr>
      <w:r w:rsidRPr="00C558E9">
        <w:rPr>
          <w:b/>
          <w:i/>
        </w:rPr>
        <w:t>Задачи:</w:t>
      </w:r>
      <w:r w:rsidR="00327275" w:rsidRPr="003358A6">
        <w:t>формирования оптимальных транспортных связе</w:t>
      </w:r>
      <w:r w:rsidR="00327275">
        <w:t>й между объектами города.</w:t>
      </w:r>
    </w:p>
    <w:p w:rsidR="00327275" w:rsidRPr="00C558E9" w:rsidRDefault="00327275" w:rsidP="003272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558E9">
        <w:rPr>
          <w:rFonts w:ascii="Times New Roman" w:hAnsi="Times New Roman" w:cs="Times New Roman"/>
          <w:b/>
          <w:bCs/>
          <w:i/>
          <w:iCs/>
          <w:sz w:val="24"/>
          <w:szCs w:val="24"/>
        </w:rPr>
        <w:t>Последовательность занятий:</w:t>
      </w:r>
    </w:p>
    <w:p w:rsidR="00EC7C6C" w:rsidRPr="003358A6" w:rsidRDefault="00EC7C6C" w:rsidP="00EC7C6C">
      <w:pPr>
        <w:pStyle w:val="a4"/>
      </w:pPr>
      <w:r w:rsidRPr="003358A6">
        <w:t>• численность, состав и транспортную подвижность населения;</w:t>
      </w:r>
    </w:p>
    <w:p w:rsidR="00EC7C6C" w:rsidRPr="003358A6" w:rsidRDefault="00EC7C6C" w:rsidP="00EC7C6C">
      <w:pPr>
        <w:pStyle w:val="a4"/>
      </w:pPr>
      <w:r w:rsidRPr="003358A6">
        <w:t>• состав и функциональное назначение градообразующей базы;</w:t>
      </w:r>
    </w:p>
    <w:p w:rsidR="00EC7C6C" w:rsidRDefault="00EC7C6C" w:rsidP="00EC7C6C">
      <w:pPr>
        <w:pStyle w:val="a4"/>
      </w:pPr>
      <w:r w:rsidRPr="003358A6">
        <w:t>• существующую застройку и улично-дорожную сеть;</w:t>
      </w:r>
    </w:p>
    <w:p w:rsidR="000637DE" w:rsidRDefault="000637DE" w:rsidP="00EC7C6C">
      <w:pPr>
        <w:pStyle w:val="a4"/>
        <w:rPr>
          <w:rFonts w:eastAsia="Calibri"/>
          <w:b/>
          <w:bCs/>
        </w:rPr>
      </w:pPr>
      <w:r w:rsidRPr="00C558E9">
        <w:rPr>
          <w:rFonts w:eastAsia="Calibri"/>
          <w:b/>
          <w:bCs/>
        </w:rPr>
        <w:t>Рекомендуемая литература</w:t>
      </w:r>
    </w:p>
    <w:p w:rsidR="003134F3" w:rsidRPr="00CC1DA9" w:rsidRDefault="003134F3" w:rsidP="003134F3">
      <w:pPr>
        <w:spacing w:after="0" w:line="240" w:lineRule="auto"/>
        <w:jc w:val="both"/>
        <w:rPr>
          <w:rFonts w:ascii="Times New Roman" w:eastAsia="Times New Roman" w:hAnsi="Times New Roman" w:cs="Times New Roman"/>
          <w:b/>
          <w:sz w:val="24"/>
          <w:szCs w:val="24"/>
          <w:lang w:eastAsia="ru-RU"/>
        </w:rPr>
      </w:pPr>
      <w:r w:rsidRPr="00CC1DA9">
        <w:rPr>
          <w:rFonts w:ascii="Times New Roman" w:hAnsi="Times New Roman" w:cs="Times New Roman"/>
          <w:sz w:val="24"/>
          <w:szCs w:val="24"/>
        </w:rPr>
        <w:t>1.Градостроител</w:t>
      </w:r>
      <w:r>
        <w:rPr>
          <w:rFonts w:ascii="Times New Roman" w:hAnsi="Times New Roman" w:cs="Times New Roman"/>
          <w:sz w:val="24"/>
          <w:szCs w:val="24"/>
        </w:rPr>
        <w:t xml:space="preserve">ьный кодекс Республики Казахстан. </w:t>
      </w:r>
      <w:proofErr w:type="gramStart"/>
      <w:r>
        <w:rPr>
          <w:rFonts w:ascii="Times New Roman" w:hAnsi="Times New Roman" w:cs="Times New Roman"/>
          <w:sz w:val="24"/>
          <w:szCs w:val="24"/>
        </w:rPr>
        <w:t>-А</w:t>
      </w:r>
      <w:proofErr w:type="gramEnd"/>
      <w:r>
        <w:rPr>
          <w:rFonts w:ascii="Times New Roman" w:hAnsi="Times New Roman" w:cs="Times New Roman"/>
          <w:sz w:val="24"/>
          <w:szCs w:val="24"/>
        </w:rPr>
        <w:t>лматы., 2004. - 64 с</w:t>
      </w:r>
    </w:p>
    <w:p w:rsidR="003134F3" w:rsidRDefault="003134F3" w:rsidP="003134F3">
      <w:pPr>
        <w:widowControl w:val="0"/>
        <w:spacing w:after="0" w:line="240" w:lineRule="auto"/>
      </w:pPr>
      <w:r>
        <w:t xml:space="preserve">2.Маслов, Николай Васильевич. Градостроительная экология: Учеб. пособие для студ., обучающихся по спец. "Городское строительство и хозяйство" / Н.В. </w:t>
      </w:r>
      <w:proofErr w:type="spellStart"/>
      <w:r>
        <w:t>Маслов</w:t>
      </w:r>
      <w:proofErr w:type="gramStart"/>
      <w:r>
        <w:t>.М</w:t>
      </w:r>
      <w:proofErr w:type="spellEnd"/>
      <w:proofErr w:type="gramEnd"/>
      <w:r>
        <w:t xml:space="preserve">.: </w:t>
      </w:r>
      <w:proofErr w:type="spellStart"/>
      <w:r>
        <w:t>Высш</w:t>
      </w:r>
      <w:proofErr w:type="spellEnd"/>
      <w:r>
        <w:t xml:space="preserve">. </w:t>
      </w:r>
      <w:proofErr w:type="spellStart"/>
      <w:r>
        <w:t>шк</w:t>
      </w:r>
      <w:proofErr w:type="spellEnd"/>
      <w:r>
        <w:t xml:space="preserve">., 2003.284с.: </w:t>
      </w:r>
    </w:p>
    <w:p w:rsidR="003134F3" w:rsidRPr="003358A6" w:rsidRDefault="003134F3" w:rsidP="00A23399">
      <w:pPr>
        <w:widowControl w:val="0"/>
        <w:spacing w:after="0" w:line="240" w:lineRule="auto"/>
      </w:pPr>
      <w:r>
        <w:t xml:space="preserve"> 3.Браде И. Районная планировка и разработка схем расселения: Опыт и перспективы / И.Браде, </w:t>
      </w:r>
      <w:proofErr w:type="spellStart"/>
      <w:r>
        <w:t>Е.Н.Перцик</w:t>
      </w:r>
      <w:proofErr w:type="spellEnd"/>
      <w:r>
        <w:t xml:space="preserve">, </w:t>
      </w:r>
      <w:proofErr w:type="spellStart"/>
      <w:r>
        <w:t>Д.С.Питерский.М</w:t>
      </w:r>
      <w:proofErr w:type="spellEnd"/>
      <w:r>
        <w:t xml:space="preserve">.: </w:t>
      </w:r>
      <w:proofErr w:type="spellStart"/>
      <w:r>
        <w:t>Меж</w:t>
      </w:r>
      <w:r w:rsidR="00A23399">
        <w:t>дунродные</w:t>
      </w:r>
      <w:proofErr w:type="spellEnd"/>
      <w:r w:rsidR="00A23399">
        <w:t xml:space="preserve"> отношения, 2000.132с.</w:t>
      </w:r>
    </w:p>
    <w:p w:rsidR="00327275" w:rsidRDefault="003358A6" w:rsidP="00327275">
      <w:pPr>
        <w:pStyle w:val="a4"/>
      </w:pPr>
      <w:r>
        <w:rPr>
          <w:rStyle w:val="a5"/>
        </w:rPr>
        <w:t>Взаимное расположение функциональных зон</w:t>
      </w:r>
      <w:r>
        <w:t xml:space="preserve"> определяет планировочную структуру города и начертание его транспортной сети, характер планировочной структуры города оказывает влияние на </w:t>
      </w:r>
      <w:proofErr w:type="spellStart"/>
      <w:r>
        <w:t>колличество</w:t>
      </w:r>
      <w:proofErr w:type="spellEnd"/>
      <w:r>
        <w:t xml:space="preserve"> пассажиров, среднюю дальность, прямолинейность, время поездок и объемы </w:t>
      </w:r>
      <w:r w:rsidR="00327275">
        <w:t>работы пассажирского транспорта.</w:t>
      </w:r>
    </w:p>
    <w:p w:rsidR="003358A6" w:rsidRDefault="003358A6" w:rsidP="00327275">
      <w:pPr>
        <w:pStyle w:val="a4"/>
      </w:pPr>
      <w:r>
        <w:lastRenderedPageBreak/>
        <w:t>На формирование транспортной сети оказывает влияние и наличие старой застройки. В старом городе капитальная застройка закрепляет исторически сложившуюся уличную сеть, которая, как правило, не отвечает современным транспортным требованиям. В этом случае улучшение транспортной сети может потребовать значительных капитальных затрат.</w:t>
      </w:r>
    </w:p>
    <w:p w:rsidR="00415905" w:rsidRDefault="000637DE" w:rsidP="000637DE">
      <w:pPr>
        <w:spacing w:after="0" w:line="240"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Рекомендуемая литература </w:t>
      </w:r>
    </w:p>
    <w:p w:rsidR="00A918BA" w:rsidRDefault="00A918BA" w:rsidP="00A918B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Pr="00CC1DA9">
        <w:rPr>
          <w:rFonts w:ascii="Times New Roman" w:hAnsi="Times New Roman" w:cs="Times New Roman"/>
          <w:sz w:val="24"/>
          <w:szCs w:val="24"/>
        </w:rPr>
        <w:t>Реконструкция зданий, сооружений и городской застройки: Учебное пособие / В.В. Федоров, Н.Н. Федорова, Ю.В. Сухарев. - М.: ИНФРА</w:t>
      </w:r>
      <w:r>
        <w:rPr>
          <w:rFonts w:ascii="Times New Roman" w:hAnsi="Times New Roman" w:cs="Times New Roman"/>
          <w:sz w:val="24"/>
          <w:szCs w:val="24"/>
        </w:rPr>
        <w:t>-М, 2008. - 224 с.</w:t>
      </w:r>
    </w:p>
    <w:p w:rsidR="00A918BA" w:rsidRPr="000405C3" w:rsidRDefault="00A918BA" w:rsidP="000405C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Pr="00CC1DA9">
        <w:rPr>
          <w:rFonts w:ascii="Times New Roman" w:hAnsi="Times New Roman" w:cs="Times New Roman"/>
          <w:sz w:val="24"/>
          <w:szCs w:val="24"/>
        </w:rPr>
        <w:t>.Гринёв В. П. Новое в порядке получения разрешительной документации для строительства и ответственность за нарушение законодательства о градостроительной деятельности. - М. :</w:t>
      </w:r>
      <w:r w:rsidR="000405C3">
        <w:rPr>
          <w:rFonts w:ascii="Times New Roman" w:hAnsi="Times New Roman" w:cs="Times New Roman"/>
          <w:sz w:val="24"/>
          <w:szCs w:val="24"/>
        </w:rPr>
        <w:t xml:space="preserve"> 2009. - 176 с </w:t>
      </w:r>
    </w:p>
    <w:p w:rsidR="00A23399" w:rsidRPr="000637DE" w:rsidRDefault="00A23399" w:rsidP="000637DE">
      <w:pPr>
        <w:spacing w:after="0" w:line="240" w:lineRule="auto"/>
        <w:rPr>
          <w:rFonts w:ascii="Times New Roman" w:eastAsia="Calibri" w:hAnsi="Times New Roman" w:cs="Times New Roman"/>
          <w:b/>
          <w:bCs/>
          <w:sz w:val="24"/>
          <w:szCs w:val="24"/>
        </w:rPr>
      </w:pPr>
    </w:p>
    <w:p w:rsidR="006254E0" w:rsidRPr="00C558E9" w:rsidRDefault="006254E0" w:rsidP="006254E0">
      <w:pPr>
        <w:spacing w:after="0" w:line="240" w:lineRule="auto"/>
        <w:jc w:val="both"/>
        <w:rPr>
          <w:rFonts w:ascii="Times New Roman" w:hAnsi="Times New Roman" w:cs="Times New Roman"/>
          <w:b/>
          <w:bCs/>
          <w:i/>
          <w:iCs/>
          <w:sz w:val="24"/>
          <w:szCs w:val="24"/>
        </w:rPr>
      </w:pPr>
    </w:p>
    <w:p w:rsidR="006254E0" w:rsidRPr="00C558E9" w:rsidRDefault="006254E0" w:rsidP="006254E0">
      <w:pPr>
        <w:spacing w:after="0" w:line="240" w:lineRule="auto"/>
        <w:jc w:val="both"/>
        <w:rPr>
          <w:rFonts w:ascii="Times New Roman" w:hAnsi="Times New Roman" w:cs="Times New Roman"/>
          <w:b/>
          <w:bCs/>
          <w:iCs/>
          <w:sz w:val="24"/>
          <w:szCs w:val="24"/>
        </w:rPr>
      </w:pPr>
      <w:r w:rsidRPr="00C558E9">
        <w:rPr>
          <w:rFonts w:ascii="Times New Roman" w:hAnsi="Times New Roman" w:cs="Times New Roman"/>
          <w:b/>
          <w:bCs/>
          <w:iCs/>
          <w:sz w:val="24"/>
          <w:szCs w:val="24"/>
        </w:rPr>
        <w:t>СРСП №6</w:t>
      </w:r>
    </w:p>
    <w:p w:rsidR="006254E0" w:rsidRPr="00327275" w:rsidRDefault="006254E0" w:rsidP="006254E0">
      <w:pPr>
        <w:spacing w:after="0" w:line="240" w:lineRule="auto"/>
        <w:jc w:val="both"/>
        <w:rPr>
          <w:rFonts w:ascii="Times New Roman" w:hAnsi="Times New Roman" w:cs="Times New Roman"/>
          <w:b/>
          <w:bCs/>
          <w:iCs/>
          <w:sz w:val="24"/>
          <w:szCs w:val="24"/>
        </w:rPr>
      </w:pPr>
      <w:r w:rsidRPr="00C558E9">
        <w:rPr>
          <w:rFonts w:ascii="Times New Roman" w:hAnsi="Times New Roman" w:cs="Times New Roman"/>
          <w:b/>
          <w:bCs/>
          <w:i/>
          <w:sz w:val="24"/>
          <w:szCs w:val="24"/>
        </w:rPr>
        <w:t>Тема:</w:t>
      </w:r>
      <w:r w:rsidR="00327275" w:rsidRPr="00327275">
        <w:rPr>
          <w:rFonts w:ascii="Times New Roman" w:eastAsia="Times New Roman" w:hAnsi="Times New Roman" w:cs="Times New Roman"/>
          <w:color w:val="000000" w:themeColor="text1"/>
          <w:sz w:val="27"/>
          <w:szCs w:val="27"/>
          <w:lang w:eastAsia="ru-RU"/>
        </w:rPr>
        <w:t>Геометрические схемы улично-дорожной сети сложившихся городов</w:t>
      </w:r>
    </w:p>
    <w:p w:rsidR="006254E0" w:rsidRPr="00C558E9" w:rsidRDefault="006254E0" w:rsidP="006254E0">
      <w:pPr>
        <w:spacing w:after="0" w:line="240" w:lineRule="auto"/>
        <w:jc w:val="both"/>
        <w:rPr>
          <w:rFonts w:ascii="Times New Roman" w:hAnsi="Times New Roman" w:cs="Times New Roman"/>
          <w:b/>
          <w:bCs/>
          <w:i/>
          <w:iCs/>
          <w:sz w:val="24"/>
          <w:szCs w:val="24"/>
        </w:rPr>
      </w:pPr>
      <w:r w:rsidRPr="00C558E9">
        <w:rPr>
          <w:rFonts w:ascii="Times New Roman" w:hAnsi="Times New Roman" w:cs="Times New Roman"/>
          <w:b/>
          <w:bCs/>
          <w:i/>
          <w:iCs/>
          <w:sz w:val="24"/>
          <w:szCs w:val="24"/>
        </w:rPr>
        <w:t>Вид занятий:</w:t>
      </w:r>
      <w:r w:rsidR="00327275">
        <w:rPr>
          <w:rFonts w:ascii="Times New Roman" w:hAnsi="Times New Roman" w:cs="Times New Roman"/>
          <w:bCs/>
          <w:iCs/>
          <w:sz w:val="24"/>
          <w:szCs w:val="24"/>
        </w:rPr>
        <w:t xml:space="preserve"> вводная лекция</w:t>
      </w:r>
      <w:r w:rsidRPr="00C558E9">
        <w:rPr>
          <w:rFonts w:ascii="Times New Roman" w:hAnsi="Times New Roman" w:cs="Times New Roman"/>
          <w:bCs/>
          <w:iCs/>
          <w:sz w:val="24"/>
          <w:szCs w:val="24"/>
        </w:rPr>
        <w:t>.</w:t>
      </w:r>
    </w:p>
    <w:p w:rsidR="006254E0" w:rsidRPr="00C558E9" w:rsidRDefault="006254E0" w:rsidP="006254E0">
      <w:pPr>
        <w:spacing w:after="0" w:line="240" w:lineRule="auto"/>
        <w:jc w:val="both"/>
        <w:rPr>
          <w:rFonts w:ascii="Times New Roman" w:hAnsi="Times New Roman" w:cs="Times New Roman"/>
          <w:b/>
          <w:bCs/>
          <w:i/>
          <w:iCs/>
          <w:sz w:val="24"/>
          <w:szCs w:val="24"/>
        </w:rPr>
      </w:pPr>
      <w:r w:rsidRPr="00C558E9">
        <w:rPr>
          <w:rFonts w:ascii="Times New Roman" w:hAnsi="Times New Roman" w:cs="Times New Roman"/>
          <w:b/>
          <w:bCs/>
          <w:i/>
          <w:iCs/>
          <w:sz w:val="24"/>
          <w:szCs w:val="24"/>
        </w:rPr>
        <w:t>Учебная цель:</w:t>
      </w:r>
      <w:r w:rsidR="00327275">
        <w:rPr>
          <w:rFonts w:ascii="Times New Roman" w:hAnsi="Times New Roman" w:cs="Times New Roman"/>
          <w:bCs/>
          <w:iCs/>
          <w:sz w:val="24"/>
          <w:szCs w:val="24"/>
        </w:rPr>
        <w:t xml:space="preserve"> характеристики сети городских улиц</w:t>
      </w:r>
      <w:r w:rsidRPr="00C558E9">
        <w:rPr>
          <w:rFonts w:ascii="Times New Roman" w:hAnsi="Times New Roman" w:cs="Times New Roman"/>
          <w:bCs/>
          <w:iCs/>
          <w:sz w:val="24"/>
          <w:szCs w:val="24"/>
        </w:rPr>
        <w:t>.</w:t>
      </w:r>
    </w:p>
    <w:p w:rsidR="006254E0" w:rsidRPr="00C558E9" w:rsidRDefault="006254E0" w:rsidP="006254E0">
      <w:pPr>
        <w:spacing w:after="0" w:line="240" w:lineRule="auto"/>
        <w:jc w:val="both"/>
        <w:rPr>
          <w:rFonts w:ascii="Times New Roman" w:eastAsia="Times New Roman" w:hAnsi="Times New Roman" w:cs="Times New Roman"/>
          <w:b/>
          <w:i/>
          <w:sz w:val="24"/>
          <w:szCs w:val="24"/>
          <w:lang w:eastAsia="ru-RU"/>
        </w:rPr>
      </w:pPr>
      <w:r w:rsidRPr="00C558E9">
        <w:rPr>
          <w:rFonts w:ascii="Times New Roman" w:eastAsia="Times New Roman" w:hAnsi="Times New Roman" w:cs="Times New Roman"/>
          <w:b/>
          <w:i/>
          <w:sz w:val="24"/>
          <w:szCs w:val="24"/>
          <w:lang w:eastAsia="ru-RU"/>
        </w:rPr>
        <w:t>Материалы:</w:t>
      </w:r>
      <w:r w:rsidRPr="00C558E9">
        <w:rPr>
          <w:rFonts w:ascii="Times New Roman" w:hAnsi="Times New Roman" w:cs="Times New Roman"/>
          <w:sz w:val="24"/>
          <w:szCs w:val="24"/>
        </w:rPr>
        <w:t xml:space="preserve"> бумага формат А2, графитные карандаши.</w:t>
      </w:r>
    </w:p>
    <w:p w:rsidR="006254E0" w:rsidRPr="00327275" w:rsidRDefault="006254E0" w:rsidP="006254E0">
      <w:pPr>
        <w:spacing w:after="0" w:line="240" w:lineRule="auto"/>
        <w:jc w:val="both"/>
        <w:rPr>
          <w:rFonts w:ascii="Times New Roman" w:eastAsia="Times New Roman" w:hAnsi="Times New Roman" w:cs="Times New Roman"/>
          <w:b/>
          <w:i/>
          <w:sz w:val="24"/>
          <w:szCs w:val="24"/>
          <w:lang w:eastAsia="ru-RU"/>
        </w:rPr>
      </w:pPr>
      <w:r w:rsidRPr="00C558E9">
        <w:rPr>
          <w:rFonts w:ascii="Times New Roman" w:eastAsia="Times New Roman" w:hAnsi="Times New Roman" w:cs="Times New Roman"/>
          <w:b/>
          <w:i/>
          <w:sz w:val="24"/>
          <w:szCs w:val="24"/>
          <w:lang w:eastAsia="ru-RU"/>
        </w:rPr>
        <w:t>Задачи:</w:t>
      </w:r>
      <w:r w:rsidR="00327275">
        <w:rPr>
          <w:rFonts w:ascii="Times New Roman" w:eastAsia="Times New Roman" w:hAnsi="Times New Roman" w:cs="Times New Roman"/>
          <w:sz w:val="24"/>
          <w:szCs w:val="24"/>
          <w:lang w:eastAsia="ru-RU"/>
        </w:rPr>
        <w:t>определять</w:t>
      </w:r>
      <w:r w:rsidR="00327275" w:rsidRPr="00327275">
        <w:rPr>
          <w:rFonts w:ascii="Times New Roman" w:eastAsia="Times New Roman" w:hAnsi="Times New Roman" w:cs="Times New Roman"/>
          <w:sz w:val="24"/>
          <w:szCs w:val="24"/>
          <w:lang w:eastAsia="ru-RU"/>
        </w:rPr>
        <w:t xml:space="preserve"> конкретными условиями местности, отвечая требованиям архитектурно-планировочной идеи построения города.</w:t>
      </w:r>
    </w:p>
    <w:p w:rsidR="006254E0" w:rsidRPr="00C558E9" w:rsidRDefault="006254E0" w:rsidP="006254E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558E9">
        <w:rPr>
          <w:rFonts w:ascii="Times New Roman" w:hAnsi="Times New Roman" w:cs="Times New Roman"/>
          <w:b/>
          <w:bCs/>
          <w:i/>
          <w:iCs/>
          <w:sz w:val="24"/>
          <w:szCs w:val="24"/>
        </w:rPr>
        <w:t>Последовательность занятий:</w:t>
      </w:r>
    </w:p>
    <w:p w:rsidR="006254E0" w:rsidRPr="00C558E9" w:rsidRDefault="00327275" w:rsidP="006254E0">
      <w:pPr>
        <w:pStyle w:val="a3"/>
        <w:widowControl w:val="0"/>
        <w:numPr>
          <w:ilvl w:val="0"/>
          <w:numId w:val="8"/>
        </w:numPr>
        <w:autoSpaceDE w:val="0"/>
        <w:autoSpaceDN w:val="0"/>
        <w:adjustRightInd w:val="0"/>
        <w:spacing w:after="0" w:line="240" w:lineRule="auto"/>
        <w:ind w:left="284" w:hanging="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 планировки различных городов.</w:t>
      </w:r>
    </w:p>
    <w:p w:rsidR="006254E0" w:rsidRDefault="00327275" w:rsidP="00327275">
      <w:pPr>
        <w:pStyle w:val="a3"/>
        <w:widowControl w:val="0"/>
        <w:numPr>
          <w:ilvl w:val="0"/>
          <w:numId w:val="8"/>
        </w:numPr>
        <w:autoSpaceDE w:val="0"/>
        <w:autoSpaceDN w:val="0"/>
        <w:adjustRightInd w:val="0"/>
        <w:spacing w:after="0" w:line="240" w:lineRule="auto"/>
        <w:ind w:left="284" w:hanging="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Архитектурно-планировочные идеи построение города.</w:t>
      </w:r>
    </w:p>
    <w:p w:rsidR="00A918BA" w:rsidRPr="00A918BA" w:rsidRDefault="00A918BA" w:rsidP="00A918BA">
      <w:pPr>
        <w:spacing w:after="0" w:line="240" w:lineRule="auto"/>
        <w:rPr>
          <w:rFonts w:ascii="Times New Roman" w:eastAsia="Calibri" w:hAnsi="Times New Roman" w:cs="Times New Roman"/>
          <w:b/>
          <w:bCs/>
          <w:sz w:val="24"/>
          <w:szCs w:val="24"/>
        </w:rPr>
      </w:pPr>
      <w:r w:rsidRPr="00A918BA">
        <w:rPr>
          <w:rFonts w:ascii="Times New Roman" w:eastAsia="Calibri" w:hAnsi="Times New Roman" w:cs="Times New Roman"/>
          <w:b/>
          <w:bCs/>
          <w:sz w:val="24"/>
          <w:szCs w:val="24"/>
        </w:rPr>
        <w:t xml:space="preserve">Рекомендуемая литература </w:t>
      </w:r>
    </w:p>
    <w:p w:rsidR="00A918BA" w:rsidRPr="00A918BA" w:rsidRDefault="00A918BA" w:rsidP="00A918BA">
      <w:pPr>
        <w:spacing w:after="0" w:line="240" w:lineRule="auto"/>
        <w:jc w:val="both"/>
        <w:rPr>
          <w:rFonts w:ascii="Times New Roman" w:hAnsi="Times New Roman" w:cs="Times New Roman"/>
          <w:sz w:val="24"/>
          <w:szCs w:val="24"/>
        </w:rPr>
      </w:pPr>
      <w:r w:rsidRPr="00A918BA">
        <w:rPr>
          <w:rFonts w:ascii="Times New Roman" w:hAnsi="Times New Roman" w:cs="Times New Roman"/>
          <w:sz w:val="24"/>
          <w:szCs w:val="24"/>
        </w:rPr>
        <w:t>1.Реконструкция зданий, сооружений и городской застройки: Учебное пособие / В.В. Федоров, Н.Н. Федорова, Ю.В. Сухарев. - М.: ИНФРА-М, 2008. - 224 с.</w:t>
      </w:r>
    </w:p>
    <w:p w:rsidR="00A918BA" w:rsidRPr="00A918BA" w:rsidRDefault="00A918BA" w:rsidP="00A918BA">
      <w:pPr>
        <w:spacing w:after="0" w:line="240" w:lineRule="auto"/>
        <w:jc w:val="both"/>
        <w:rPr>
          <w:rFonts w:ascii="Times New Roman" w:hAnsi="Times New Roman" w:cs="Times New Roman"/>
          <w:sz w:val="24"/>
          <w:szCs w:val="24"/>
        </w:rPr>
      </w:pPr>
      <w:r w:rsidRPr="00A918BA">
        <w:rPr>
          <w:rFonts w:ascii="Times New Roman" w:hAnsi="Times New Roman" w:cs="Times New Roman"/>
          <w:sz w:val="24"/>
          <w:szCs w:val="24"/>
        </w:rPr>
        <w:t xml:space="preserve">2.Гринёв В. П. Новое в порядке получения разрешительной документации для строительства и ответственность за нарушение законодательства о градостроительной деятельности. - М. : 2009. - 176 с </w:t>
      </w:r>
    </w:p>
    <w:p w:rsidR="00327275" w:rsidRPr="00327275" w:rsidRDefault="00327275" w:rsidP="00A23399">
      <w:pPr>
        <w:spacing w:before="100" w:beforeAutospacing="1" w:after="100" w:afterAutospacing="1" w:line="240" w:lineRule="auto"/>
        <w:ind w:firstLine="708"/>
        <w:rPr>
          <w:rFonts w:ascii="Times New Roman" w:eastAsia="Times New Roman" w:hAnsi="Times New Roman" w:cs="Times New Roman"/>
          <w:sz w:val="24"/>
          <w:szCs w:val="24"/>
          <w:lang w:eastAsia="ru-RU"/>
        </w:rPr>
      </w:pPr>
      <w:bookmarkStart w:id="1" w:name="toppp"/>
      <w:r w:rsidRPr="00327275">
        <w:rPr>
          <w:rFonts w:ascii="Times New Roman" w:eastAsia="Times New Roman" w:hAnsi="Times New Roman" w:cs="Times New Roman"/>
          <w:sz w:val="24"/>
          <w:szCs w:val="24"/>
          <w:lang w:eastAsia="ru-RU"/>
        </w:rPr>
        <w:t>В советском и зарубежном градостроительстве применяются самые разнообразные схемы построения улично-дорожной сети. Тем не менее, анализ планировки различных городов позволяет говорить о существовании принципиальных геометрических схем, которые определяют конфигурацию и начертание их основного большинства. Каждая из этих схем имеет свои положительные и отрицательные стороны.Быстрый рост автомобильного движения в городах обнаружил несоответствие планировочной и технической характеристики устаревшей сети городских улиц совр</w:t>
      </w:r>
      <w:r w:rsidR="00A23399">
        <w:rPr>
          <w:rFonts w:ascii="Times New Roman" w:eastAsia="Times New Roman" w:hAnsi="Times New Roman" w:cs="Times New Roman"/>
          <w:sz w:val="24"/>
          <w:szCs w:val="24"/>
          <w:lang w:eastAsia="ru-RU"/>
        </w:rPr>
        <w:t>еменным требованиям транспорта.</w:t>
      </w:r>
      <w:r w:rsidRPr="00327275">
        <w:rPr>
          <w:rFonts w:ascii="Times New Roman" w:eastAsia="Times New Roman" w:hAnsi="Times New Roman" w:cs="Times New Roman"/>
          <w:sz w:val="24"/>
          <w:szCs w:val="24"/>
          <w:lang w:eastAsia="ru-RU"/>
        </w:rPr>
        <w:t>Так, практика показала, что в старых городах частные въезды и выезды из микрорайонов на магистральные улицы образуют густую сеть перекрестков, что значительно снижает интенсивность, скорость и безопасность движения.</w:t>
      </w:r>
    </w:p>
    <w:p w:rsidR="00415905" w:rsidRPr="000637DE" w:rsidRDefault="00327275" w:rsidP="00A23399">
      <w:pPr>
        <w:spacing w:before="100" w:beforeAutospacing="1" w:after="100" w:afterAutospacing="1" w:line="240" w:lineRule="auto"/>
        <w:ind w:firstLine="708"/>
        <w:rPr>
          <w:rFonts w:ascii="Times New Roman" w:eastAsia="Times New Roman" w:hAnsi="Times New Roman" w:cs="Times New Roman"/>
          <w:sz w:val="24"/>
          <w:szCs w:val="24"/>
          <w:lang w:eastAsia="ru-RU"/>
        </w:rPr>
      </w:pPr>
      <w:r w:rsidRPr="00A23399">
        <w:rPr>
          <w:rFonts w:ascii="Times New Roman" w:eastAsia="Times New Roman" w:hAnsi="Times New Roman" w:cs="Times New Roman"/>
          <w:iCs/>
          <w:sz w:val="24"/>
          <w:szCs w:val="24"/>
          <w:lang w:eastAsia="ru-RU"/>
        </w:rPr>
        <w:t>В связи с этим при планировке новых городов рекомендуется применять принцип последовательного примыкания одной категории улиц к другой (принцип “дерева” или “реки”). Сущность его заключается в том, что каждое транспортное примыкание должно быть образовано либо равными категориями улиц, либо улицами, различающимися всего лишь на одну категорию в последовательности: подъезд-&gt;проезд –&gt; жилая улица –&gt; магистральная улица районного значения –&gt; магистральная улица городского значения –&gt; городская дорога</w:t>
      </w:r>
      <w:proofErr w:type="gramStart"/>
      <w:r w:rsidRPr="00A23399">
        <w:rPr>
          <w:rFonts w:ascii="Times New Roman" w:eastAsia="Times New Roman" w:hAnsi="Times New Roman" w:cs="Times New Roman"/>
          <w:iCs/>
          <w:sz w:val="24"/>
          <w:szCs w:val="24"/>
          <w:lang w:eastAsia="ru-RU"/>
        </w:rPr>
        <w:t>.</w:t>
      </w:r>
      <w:r w:rsidRPr="00327275">
        <w:rPr>
          <w:rFonts w:ascii="Times New Roman" w:eastAsia="Times New Roman" w:hAnsi="Times New Roman" w:cs="Times New Roman"/>
          <w:sz w:val="24"/>
          <w:szCs w:val="24"/>
          <w:lang w:eastAsia="ru-RU"/>
        </w:rPr>
        <w:t>В</w:t>
      </w:r>
      <w:proofErr w:type="gramEnd"/>
      <w:r w:rsidRPr="00327275">
        <w:rPr>
          <w:rFonts w:ascii="Times New Roman" w:eastAsia="Times New Roman" w:hAnsi="Times New Roman" w:cs="Times New Roman"/>
          <w:sz w:val="24"/>
          <w:szCs w:val="24"/>
          <w:lang w:eastAsia="ru-RU"/>
        </w:rPr>
        <w:t xml:space="preserve"> любом случае композиционная схема улично-дорожной сети не должна исходить из формальных соображений. Она должна определяться конкретными условиями местности, отвечая требованиям архитектурно-планировочной идеи построения </w:t>
      </w:r>
      <w:proofErr w:type="spellStart"/>
      <w:r w:rsidRPr="00327275">
        <w:rPr>
          <w:rFonts w:ascii="Times New Roman" w:eastAsia="Times New Roman" w:hAnsi="Times New Roman" w:cs="Times New Roman"/>
          <w:sz w:val="24"/>
          <w:szCs w:val="24"/>
          <w:lang w:eastAsia="ru-RU"/>
        </w:rPr>
        <w:t>города.В</w:t>
      </w:r>
      <w:proofErr w:type="spellEnd"/>
      <w:r w:rsidRPr="00327275">
        <w:rPr>
          <w:rFonts w:ascii="Times New Roman" w:eastAsia="Times New Roman" w:hAnsi="Times New Roman" w:cs="Times New Roman"/>
          <w:sz w:val="24"/>
          <w:szCs w:val="24"/>
          <w:lang w:eastAsia="ru-RU"/>
        </w:rPr>
        <w:t xml:space="preserve"> целом, при оценке схемы начертания городских магистралей, можно </w:t>
      </w:r>
      <w:r w:rsidRPr="00327275">
        <w:rPr>
          <w:rFonts w:ascii="Times New Roman" w:eastAsia="Times New Roman" w:hAnsi="Times New Roman" w:cs="Times New Roman"/>
          <w:sz w:val="24"/>
          <w:szCs w:val="24"/>
          <w:lang w:eastAsia="ru-RU"/>
        </w:rPr>
        <w:lastRenderedPageBreak/>
        <w:t>руководствоваться таким обобщенным показателем, как плотность уличной сети, которая определяется отношением общей протяженности улиц (км) к площади территории города (км</w:t>
      </w:r>
      <w:r w:rsidRPr="00327275">
        <w:rPr>
          <w:rFonts w:ascii="Times New Roman" w:eastAsia="Times New Roman" w:hAnsi="Times New Roman" w:cs="Times New Roman"/>
          <w:sz w:val="24"/>
          <w:szCs w:val="24"/>
          <w:vertAlign w:val="superscript"/>
          <w:lang w:eastAsia="ru-RU"/>
        </w:rPr>
        <w:t>2</w:t>
      </w:r>
      <w:r w:rsidRPr="00327275">
        <w:rPr>
          <w:rFonts w:ascii="Times New Roman" w:eastAsia="Times New Roman" w:hAnsi="Times New Roman" w:cs="Times New Roman"/>
          <w:sz w:val="24"/>
          <w:szCs w:val="24"/>
          <w:lang w:eastAsia="ru-RU"/>
        </w:rPr>
        <w:t>)</w:t>
      </w:r>
      <w:r w:rsidR="00415905">
        <w:rPr>
          <w:rFonts w:ascii="Times New Roman" w:eastAsia="Times New Roman" w:hAnsi="Times New Roman" w:cs="Times New Roman"/>
          <w:sz w:val="24"/>
          <w:szCs w:val="24"/>
          <w:lang w:eastAsia="ru-RU"/>
        </w:rPr>
        <w:t>.</w:t>
      </w:r>
    </w:p>
    <w:p w:rsidR="006254E0" w:rsidRPr="00415905" w:rsidRDefault="00415905" w:rsidP="00415905">
      <w:pPr>
        <w:spacing w:before="100" w:beforeAutospacing="1" w:after="100" w:afterAutospacing="1" w:line="240" w:lineRule="auto"/>
        <w:rPr>
          <w:rFonts w:ascii="Times New Roman" w:eastAsia="Times New Roman" w:hAnsi="Times New Roman" w:cs="Times New Roman"/>
          <w:sz w:val="24"/>
          <w:szCs w:val="24"/>
          <w:lang w:eastAsia="ru-RU"/>
        </w:rPr>
      </w:pPr>
      <w:r w:rsidRPr="00C558E9">
        <w:rPr>
          <w:rFonts w:ascii="Times New Roman" w:hAnsi="Times New Roman" w:cs="Times New Roman"/>
          <w:b/>
          <w:bCs/>
          <w:iCs/>
          <w:sz w:val="24"/>
          <w:szCs w:val="24"/>
        </w:rPr>
        <w:t>СРСП №</w:t>
      </w:r>
      <w:r>
        <w:rPr>
          <w:rFonts w:ascii="Times New Roman" w:hAnsi="Times New Roman" w:cs="Times New Roman"/>
          <w:b/>
          <w:bCs/>
          <w:iCs/>
          <w:sz w:val="24"/>
          <w:szCs w:val="24"/>
        </w:rPr>
        <w:t>7</w:t>
      </w:r>
      <w:bookmarkEnd w:id="1"/>
    </w:p>
    <w:p w:rsidR="00594E58" w:rsidRPr="00594E58" w:rsidRDefault="006254E0" w:rsidP="006254E0">
      <w:pPr>
        <w:spacing w:after="0" w:line="240" w:lineRule="auto"/>
        <w:rPr>
          <w:rFonts w:ascii="Times New Roman" w:eastAsia="Calibri" w:hAnsi="Times New Roman" w:cs="Times New Roman"/>
          <w:b/>
          <w:i/>
          <w:sz w:val="24"/>
          <w:szCs w:val="24"/>
        </w:rPr>
      </w:pPr>
      <w:r w:rsidRPr="00C558E9">
        <w:rPr>
          <w:rFonts w:ascii="Times New Roman" w:eastAsia="Calibri" w:hAnsi="Times New Roman" w:cs="Times New Roman"/>
          <w:b/>
          <w:i/>
          <w:sz w:val="24"/>
          <w:szCs w:val="24"/>
        </w:rPr>
        <w:t>Тема:</w:t>
      </w:r>
      <w:r w:rsidR="00594E58" w:rsidRPr="002B1DD5">
        <w:rPr>
          <w:rFonts w:ascii="Times New Roman" w:eastAsia="Times New Roman" w:hAnsi="Times New Roman" w:cs="Times New Roman"/>
          <w:sz w:val="24"/>
          <w:szCs w:val="24"/>
          <w:lang w:eastAsia="ru-RU"/>
        </w:rPr>
        <w:t>Классификация городских промышленных районов</w:t>
      </w:r>
      <w:r w:rsidR="002B1DD5">
        <w:rPr>
          <w:rFonts w:ascii="Times New Roman" w:eastAsia="Times New Roman" w:hAnsi="Times New Roman" w:cs="Times New Roman"/>
          <w:sz w:val="24"/>
          <w:szCs w:val="24"/>
          <w:lang w:eastAsia="ru-RU"/>
        </w:rPr>
        <w:t>.</w:t>
      </w:r>
    </w:p>
    <w:p w:rsidR="006254E0" w:rsidRPr="00594E58" w:rsidRDefault="006254E0" w:rsidP="006254E0">
      <w:pPr>
        <w:spacing w:after="0" w:line="240" w:lineRule="auto"/>
        <w:rPr>
          <w:rFonts w:ascii="Times New Roman" w:eastAsia="Calibri" w:hAnsi="Times New Roman" w:cs="Times New Roman"/>
          <w:sz w:val="24"/>
          <w:szCs w:val="24"/>
        </w:rPr>
      </w:pPr>
      <w:r w:rsidRPr="00594E58">
        <w:rPr>
          <w:rFonts w:ascii="Times New Roman" w:eastAsia="Calibri" w:hAnsi="Times New Roman" w:cs="Times New Roman"/>
          <w:b/>
          <w:i/>
          <w:sz w:val="24"/>
          <w:szCs w:val="24"/>
        </w:rPr>
        <w:t>Материалы:</w:t>
      </w:r>
      <w:r w:rsidRPr="00594E58">
        <w:rPr>
          <w:rFonts w:ascii="Times New Roman" w:eastAsia="Calibri" w:hAnsi="Times New Roman" w:cs="Times New Roman"/>
          <w:sz w:val="24"/>
          <w:szCs w:val="24"/>
        </w:rPr>
        <w:t xml:space="preserve"> бумага формата А4, графитные карандаши.</w:t>
      </w:r>
    </w:p>
    <w:p w:rsidR="006254E0" w:rsidRPr="00C558E9" w:rsidRDefault="006254E0" w:rsidP="00A23399">
      <w:pPr>
        <w:spacing w:after="0" w:line="240" w:lineRule="auto"/>
        <w:rPr>
          <w:rFonts w:ascii="Times New Roman" w:eastAsia="Calibri" w:hAnsi="Times New Roman" w:cs="Times New Roman"/>
          <w:b/>
          <w:sz w:val="24"/>
          <w:szCs w:val="24"/>
        </w:rPr>
      </w:pPr>
      <w:r w:rsidRPr="00C558E9">
        <w:rPr>
          <w:rFonts w:ascii="Times New Roman" w:eastAsia="Calibri" w:hAnsi="Times New Roman" w:cs="Times New Roman"/>
          <w:b/>
          <w:sz w:val="24"/>
          <w:szCs w:val="24"/>
        </w:rPr>
        <w:t>План работы</w:t>
      </w:r>
    </w:p>
    <w:p w:rsidR="006254E0" w:rsidRPr="00C558E9" w:rsidRDefault="006254E0" w:rsidP="006254E0">
      <w:pPr>
        <w:numPr>
          <w:ilvl w:val="0"/>
          <w:numId w:val="10"/>
        </w:numPr>
        <w:spacing w:after="0" w:line="240" w:lineRule="auto"/>
        <w:ind w:left="284" w:hanging="284"/>
        <w:rPr>
          <w:rFonts w:ascii="Times New Roman" w:eastAsia="Calibri" w:hAnsi="Times New Roman" w:cs="Times New Roman"/>
          <w:bCs/>
          <w:sz w:val="24"/>
          <w:szCs w:val="24"/>
        </w:rPr>
      </w:pPr>
      <w:r w:rsidRPr="00C558E9">
        <w:rPr>
          <w:rFonts w:ascii="Times New Roman" w:eastAsia="Calibri" w:hAnsi="Times New Roman" w:cs="Times New Roman"/>
          <w:bCs/>
          <w:sz w:val="24"/>
          <w:szCs w:val="24"/>
        </w:rPr>
        <w:t>Ознаком</w:t>
      </w:r>
      <w:r w:rsidR="00594E58">
        <w:rPr>
          <w:rFonts w:ascii="Times New Roman" w:eastAsia="Calibri" w:hAnsi="Times New Roman" w:cs="Times New Roman"/>
          <w:bCs/>
          <w:sz w:val="24"/>
          <w:szCs w:val="24"/>
        </w:rPr>
        <w:t>иться с требованием производственных вредностей.</w:t>
      </w:r>
    </w:p>
    <w:p w:rsidR="006254E0" w:rsidRDefault="00594E58" w:rsidP="006254E0">
      <w:pPr>
        <w:numPr>
          <w:ilvl w:val="0"/>
          <w:numId w:val="10"/>
        </w:numPr>
        <w:spacing w:after="0" w:line="240" w:lineRule="auto"/>
        <w:ind w:left="284" w:hanging="284"/>
        <w:rPr>
          <w:rFonts w:ascii="Times New Roman" w:eastAsia="Calibri" w:hAnsi="Times New Roman" w:cs="Times New Roman"/>
          <w:sz w:val="24"/>
          <w:szCs w:val="24"/>
        </w:rPr>
      </w:pPr>
      <w:r>
        <w:rPr>
          <w:rFonts w:ascii="Times New Roman" w:eastAsia="Calibri" w:hAnsi="Times New Roman" w:cs="Times New Roman"/>
          <w:sz w:val="24"/>
          <w:szCs w:val="24"/>
        </w:rPr>
        <w:t>Классификация промышленных районов</w:t>
      </w:r>
      <w:r w:rsidR="006254E0" w:rsidRPr="00C558E9">
        <w:rPr>
          <w:rFonts w:ascii="Times New Roman" w:eastAsia="Calibri" w:hAnsi="Times New Roman" w:cs="Times New Roman"/>
          <w:sz w:val="24"/>
          <w:szCs w:val="24"/>
        </w:rPr>
        <w:t xml:space="preserve">. </w:t>
      </w:r>
    </w:p>
    <w:p w:rsidR="000637DE" w:rsidRDefault="000637DE" w:rsidP="000637DE">
      <w:pPr>
        <w:spacing w:after="0" w:line="240" w:lineRule="auto"/>
        <w:ind w:left="284"/>
        <w:rPr>
          <w:rFonts w:ascii="Times New Roman" w:eastAsia="Calibri" w:hAnsi="Times New Roman" w:cs="Times New Roman"/>
          <w:b/>
          <w:bCs/>
          <w:sz w:val="24"/>
          <w:szCs w:val="24"/>
        </w:rPr>
      </w:pPr>
      <w:r w:rsidRPr="00C558E9">
        <w:rPr>
          <w:rFonts w:ascii="Times New Roman" w:eastAsia="Calibri" w:hAnsi="Times New Roman" w:cs="Times New Roman"/>
          <w:b/>
          <w:bCs/>
          <w:sz w:val="24"/>
          <w:szCs w:val="24"/>
        </w:rPr>
        <w:t>Рекомендуемая литература</w:t>
      </w:r>
    </w:p>
    <w:p w:rsidR="003134F3" w:rsidRDefault="003134F3" w:rsidP="003134F3">
      <w:pPr>
        <w:spacing w:after="0" w:line="240" w:lineRule="auto"/>
        <w:jc w:val="both"/>
        <w:rPr>
          <w:rFonts w:ascii="Times New Roman" w:hAnsi="Times New Roman" w:cs="Times New Roman"/>
          <w:sz w:val="24"/>
          <w:szCs w:val="24"/>
        </w:rPr>
      </w:pPr>
      <w:r w:rsidRPr="00CC1DA9">
        <w:rPr>
          <w:rFonts w:ascii="Times New Roman" w:hAnsi="Times New Roman" w:cs="Times New Roman"/>
          <w:sz w:val="24"/>
          <w:szCs w:val="24"/>
        </w:rPr>
        <w:t>1.Планирование использования земельных ресурсов с основами кадастра: Учеб</w:t>
      </w:r>
      <w:proofErr w:type="gramStart"/>
      <w:r w:rsidRPr="00CC1DA9">
        <w:rPr>
          <w:rFonts w:ascii="Times New Roman" w:hAnsi="Times New Roman" w:cs="Times New Roman"/>
          <w:sz w:val="24"/>
          <w:szCs w:val="24"/>
        </w:rPr>
        <w:t>.</w:t>
      </w:r>
      <w:proofErr w:type="gramEnd"/>
      <w:r w:rsidRPr="00CC1DA9">
        <w:rPr>
          <w:rFonts w:ascii="Times New Roman" w:hAnsi="Times New Roman" w:cs="Times New Roman"/>
          <w:sz w:val="24"/>
          <w:szCs w:val="24"/>
        </w:rPr>
        <w:t xml:space="preserve"> </w:t>
      </w:r>
      <w:proofErr w:type="gramStart"/>
      <w:r w:rsidRPr="00CC1DA9">
        <w:rPr>
          <w:rFonts w:ascii="Times New Roman" w:hAnsi="Times New Roman" w:cs="Times New Roman"/>
          <w:sz w:val="24"/>
          <w:szCs w:val="24"/>
        </w:rPr>
        <w:t>п</w:t>
      </w:r>
      <w:proofErr w:type="gramEnd"/>
      <w:r w:rsidRPr="00CC1DA9">
        <w:rPr>
          <w:rFonts w:ascii="Times New Roman" w:hAnsi="Times New Roman" w:cs="Times New Roman"/>
          <w:sz w:val="24"/>
          <w:szCs w:val="24"/>
        </w:rPr>
        <w:t xml:space="preserve">особие / </w:t>
      </w:r>
      <w:proofErr w:type="spellStart"/>
      <w:r w:rsidRPr="00CC1DA9">
        <w:rPr>
          <w:rFonts w:ascii="Times New Roman" w:hAnsi="Times New Roman" w:cs="Times New Roman"/>
          <w:sz w:val="24"/>
          <w:szCs w:val="24"/>
        </w:rPr>
        <w:t>А.А.Царенко</w:t>
      </w:r>
      <w:proofErr w:type="spellEnd"/>
      <w:r w:rsidRPr="00CC1DA9">
        <w:rPr>
          <w:rFonts w:ascii="Times New Roman" w:hAnsi="Times New Roman" w:cs="Times New Roman"/>
          <w:sz w:val="24"/>
          <w:szCs w:val="24"/>
        </w:rPr>
        <w:t xml:space="preserve">, </w:t>
      </w:r>
      <w:proofErr w:type="spellStart"/>
      <w:r w:rsidRPr="00CC1DA9">
        <w:rPr>
          <w:rFonts w:ascii="Times New Roman" w:hAnsi="Times New Roman" w:cs="Times New Roman"/>
          <w:sz w:val="24"/>
          <w:szCs w:val="24"/>
        </w:rPr>
        <w:t>И.В.Шмитд</w:t>
      </w:r>
      <w:proofErr w:type="spellEnd"/>
      <w:r w:rsidRPr="00CC1DA9">
        <w:rPr>
          <w:rFonts w:ascii="Times New Roman" w:hAnsi="Times New Roman" w:cs="Times New Roman"/>
          <w:sz w:val="24"/>
          <w:szCs w:val="24"/>
        </w:rPr>
        <w:t xml:space="preserve"> - М.: Альфа-М: НИЦ ИНФРА-М, 2014. - 400 с. </w:t>
      </w:r>
    </w:p>
    <w:p w:rsidR="003134F3" w:rsidRDefault="003134F3" w:rsidP="003134F3">
      <w:pPr>
        <w:spacing w:after="0" w:line="240" w:lineRule="auto"/>
        <w:jc w:val="both"/>
        <w:rPr>
          <w:rFonts w:ascii="Times New Roman" w:hAnsi="Times New Roman" w:cs="Times New Roman"/>
          <w:sz w:val="24"/>
          <w:szCs w:val="24"/>
        </w:rPr>
      </w:pPr>
      <w:r w:rsidRPr="00CC1DA9">
        <w:rPr>
          <w:rFonts w:ascii="Times New Roman" w:hAnsi="Times New Roman" w:cs="Times New Roman"/>
          <w:sz w:val="24"/>
          <w:szCs w:val="24"/>
        </w:rPr>
        <w:t xml:space="preserve">2.Теодоронский В. С. Ландшафтная архитектура: Учебное пособие / В.С. </w:t>
      </w:r>
      <w:proofErr w:type="spellStart"/>
      <w:r w:rsidRPr="00CC1DA9">
        <w:rPr>
          <w:rFonts w:ascii="Times New Roman" w:hAnsi="Times New Roman" w:cs="Times New Roman"/>
          <w:sz w:val="24"/>
          <w:szCs w:val="24"/>
        </w:rPr>
        <w:t>Теодоронский</w:t>
      </w:r>
      <w:proofErr w:type="spellEnd"/>
      <w:r w:rsidRPr="00CC1DA9">
        <w:rPr>
          <w:rFonts w:ascii="Times New Roman" w:hAnsi="Times New Roman" w:cs="Times New Roman"/>
          <w:sz w:val="24"/>
          <w:szCs w:val="24"/>
        </w:rPr>
        <w:t xml:space="preserve">, И.О. </w:t>
      </w:r>
      <w:proofErr w:type="spellStart"/>
      <w:r w:rsidRPr="00CC1DA9">
        <w:rPr>
          <w:rFonts w:ascii="Times New Roman" w:hAnsi="Times New Roman" w:cs="Times New Roman"/>
          <w:sz w:val="24"/>
          <w:szCs w:val="24"/>
        </w:rPr>
        <w:t>Боговая</w:t>
      </w:r>
      <w:proofErr w:type="spellEnd"/>
      <w:r w:rsidRPr="00CC1DA9">
        <w:rPr>
          <w:rFonts w:ascii="Times New Roman" w:hAnsi="Times New Roman" w:cs="Times New Roman"/>
          <w:sz w:val="24"/>
          <w:szCs w:val="24"/>
        </w:rPr>
        <w:t>. - М.: Фор</w:t>
      </w:r>
      <w:r>
        <w:rPr>
          <w:rFonts w:ascii="Times New Roman" w:hAnsi="Times New Roman" w:cs="Times New Roman"/>
          <w:sz w:val="24"/>
          <w:szCs w:val="24"/>
        </w:rPr>
        <w:t>ум, 2010. - 304 с.</w:t>
      </w:r>
    </w:p>
    <w:p w:rsidR="003134F3" w:rsidRDefault="003134F3" w:rsidP="003134F3">
      <w:pPr>
        <w:spacing w:after="0" w:line="240" w:lineRule="auto"/>
        <w:jc w:val="both"/>
        <w:rPr>
          <w:rFonts w:ascii="Times New Roman" w:hAnsi="Times New Roman" w:cs="Times New Roman"/>
          <w:sz w:val="24"/>
          <w:szCs w:val="24"/>
        </w:rPr>
      </w:pPr>
      <w:r w:rsidRPr="00CC1DA9">
        <w:rPr>
          <w:rFonts w:ascii="Times New Roman" w:hAnsi="Times New Roman" w:cs="Times New Roman"/>
          <w:sz w:val="24"/>
          <w:szCs w:val="24"/>
        </w:rPr>
        <w:t>3.Реконструкция зданий, сооружений и городской застройки: Учебное пособие / В.В. Федоров, Н.Н. Федорова, Ю.В. Сухарев. - М.: ИНФРА</w:t>
      </w:r>
      <w:r>
        <w:rPr>
          <w:rFonts w:ascii="Times New Roman" w:hAnsi="Times New Roman" w:cs="Times New Roman"/>
          <w:sz w:val="24"/>
          <w:szCs w:val="24"/>
        </w:rPr>
        <w:t>-М, 2008. - 224 с.</w:t>
      </w:r>
    </w:p>
    <w:p w:rsidR="006254E0" w:rsidRPr="000637DE" w:rsidRDefault="00594E58" w:rsidP="00A23399">
      <w:pPr>
        <w:spacing w:before="100" w:beforeAutospacing="1" w:after="100" w:afterAutospacing="1" w:line="240" w:lineRule="auto"/>
        <w:ind w:firstLine="708"/>
        <w:outlineLvl w:val="2"/>
      </w:pPr>
      <w:r>
        <w:rPr>
          <w:rStyle w:val="text"/>
        </w:rPr>
        <w:t>В городские промышленные районы группируют предприятия с учетом однородности их производственного профиля, требований специализации производства, величины и характера грузооборота, степени выделения производственных вредностей. Смежные производства, связанные общностью производственного процесса, также могут размещаться в едином промышленном районе.</w:t>
      </w:r>
      <w:r>
        <w:br/>
      </w:r>
      <w:r>
        <w:rPr>
          <w:rStyle w:val="text"/>
        </w:rPr>
        <w:t>В зависимости от характера производства, степени выделения производственных вредностей, транспортных связей и величины грузооборота все многообразие промышленных районов можно свести к трем основным группам.</w:t>
      </w:r>
      <w:r>
        <w:br/>
      </w:r>
      <w:r>
        <w:rPr>
          <w:rStyle w:val="text"/>
        </w:rPr>
        <w:t>Первую группу в классификации промышленных районов составляют районы, предназначаемые для размещения предприятий, выделяющих большое количество производственных вредностей и имеющих большой грузооборот по железнодорожному транспорту. Это производства, относящиеся в основном к I и II классу вредностей и требующие больших санитарных разрывов между предприятиями и жилой застройкой; они располагаются в удалении от селитебной территории (вне города). Сюда же можно отнести и предприятия, для которых близкое соседство с городскими районами вредно, например для предприятий с особо точным производством.</w:t>
      </w:r>
      <w:r>
        <w:br/>
      </w:r>
      <w:r>
        <w:rPr>
          <w:rStyle w:val="text"/>
        </w:rPr>
        <w:t>Вторая группа — промышленные районы, предназначаемые для размещения менее вредных предприятий (III и IV классов), требующих по действующим санитарным нормам разрывов до 300—500 м, а также предприятий I класса, связанных с перевозкой грузов по железной дороге (с грузооборотом более 10 условных вагонов в сутки). Такие промышленные районы целесообразно располагать вблизи границ жилых районов города (на периферии селитебной территории).</w:t>
      </w:r>
      <w:r>
        <w:br/>
      </w:r>
      <w:r>
        <w:rPr>
          <w:rStyle w:val="text"/>
        </w:rPr>
        <w:t>Третья группа — промышленные районы, предназначаемые для размещения предприятий, не выделяющих производственных вредностей, или предприятий, относимых к V классу с неогнеопасными и невзрывоопасными процессами производства, не производящими шума, с небольшим грузооборотом, не требующим железнодорожного транспорта (менее 10 условных вагонов в сутки). Эти предприятия требуют санитарно-защитной зоны 100— 50 м (или совсем ее не требуют). При определенных условиях они могут быть размещены в пределах городской территории.</w:t>
      </w:r>
    </w:p>
    <w:p w:rsidR="006254E0" w:rsidRPr="00C558E9" w:rsidRDefault="006254E0" w:rsidP="006254E0">
      <w:pPr>
        <w:spacing w:after="0" w:line="240" w:lineRule="auto"/>
        <w:rPr>
          <w:rFonts w:ascii="Times New Roman" w:eastAsia="Calibri" w:hAnsi="Times New Roman" w:cs="Times New Roman"/>
          <w:b/>
          <w:bCs/>
          <w:sz w:val="24"/>
          <w:szCs w:val="24"/>
        </w:rPr>
      </w:pPr>
    </w:p>
    <w:p w:rsidR="006254E0" w:rsidRPr="00C558E9" w:rsidRDefault="00594E58" w:rsidP="006254E0">
      <w:pPr>
        <w:spacing w:after="0" w:line="240"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СРС №8</w:t>
      </w:r>
    </w:p>
    <w:p w:rsidR="00594E58" w:rsidRDefault="006254E0" w:rsidP="006254E0">
      <w:pPr>
        <w:spacing w:after="0" w:line="240" w:lineRule="auto"/>
        <w:rPr>
          <w:rStyle w:val="text"/>
        </w:rPr>
      </w:pPr>
      <w:r w:rsidRPr="00C558E9">
        <w:rPr>
          <w:rFonts w:ascii="Times New Roman" w:eastAsia="Calibri" w:hAnsi="Times New Roman" w:cs="Times New Roman"/>
          <w:b/>
          <w:i/>
          <w:sz w:val="24"/>
          <w:szCs w:val="24"/>
        </w:rPr>
        <w:t>Тема:</w:t>
      </w:r>
      <w:r w:rsidR="00594E58">
        <w:rPr>
          <w:rStyle w:val="text"/>
        </w:rPr>
        <w:t>Размещение промышленных районов.</w:t>
      </w:r>
    </w:p>
    <w:p w:rsidR="006254E0" w:rsidRPr="00C558E9" w:rsidRDefault="006254E0" w:rsidP="006254E0">
      <w:pPr>
        <w:spacing w:after="0" w:line="240" w:lineRule="auto"/>
        <w:rPr>
          <w:rFonts w:ascii="Times New Roman" w:eastAsia="Calibri" w:hAnsi="Times New Roman" w:cs="Times New Roman"/>
          <w:b/>
          <w:sz w:val="24"/>
          <w:szCs w:val="24"/>
        </w:rPr>
      </w:pPr>
      <w:r w:rsidRPr="00C558E9">
        <w:rPr>
          <w:rFonts w:ascii="Times New Roman" w:eastAsia="Calibri" w:hAnsi="Times New Roman" w:cs="Times New Roman"/>
          <w:b/>
          <w:i/>
          <w:sz w:val="24"/>
          <w:szCs w:val="24"/>
        </w:rPr>
        <w:t>Материалы:</w:t>
      </w:r>
      <w:r w:rsidRPr="00C558E9">
        <w:rPr>
          <w:rFonts w:ascii="Times New Roman" w:eastAsia="Calibri" w:hAnsi="Times New Roman" w:cs="Times New Roman"/>
          <w:sz w:val="24"/>
          <w:szCs w:val="24"/>
        </w:rPr>
        <w:t xml:space="preserve"> бумага формата А4, графитные карандаши.</w:t>
      </w:r>
    </w:p>
    <w:p w:rsidR="006254E0" w:rsidRPr="00C558E9" w:rsidRDefault="006254E0" w:rsidP="006254E0">
      <w:pPr>
        <w:spacing w:after="0" w:line="240" w:lineRule="auto"/>
        <w:jc w:val="center"/>
        <w:rPr>
          <w:rFonts w:ascii="Times New Roman" w:eastAsia="Calibri" w:hAnsi="Times New Roman" w:cs="Times New Roman"/>
          <w:b/>
          <w:sz w:val="24"/>
          <w:szCs w:val="24"/>
        </w:rPr>
      </w:pPr>
      <w:r w:rsidRPr="00C558E9">
        <w:rPr>
          <w:rFonts w:ascii="Times New Roman" w:eastAsia="Calibri" w:hAnsi="Times New Roman" w:cs="Times New Roman"/>
          <w:b/>
          <w:sz w:val="24"/>
          <w:szCs w:val="24"/>
        </w:rPr>
        <w:t>План работы</w:t>
      </w:r>
    </w:p>
    <w:p w:rsidR="006254E0" w:rsidRPr="00C558E9" w:rsidRDefault="00594E58" w:rsidP="006254E0">
      <w:pPr>
        <w:numPr>
          <w:ilvl w:val="0"/>
          <w:numId w:val="12"/>
        </w:numPr>
        <w:spacing w:after="0" w:line="240" w:lineRule="auto"/>
        <w:ind w:left="284" w:hanging="284"/>
        <w:rPr>
          <w:rFonts w:ascii="Times New Roman" w:eastAsia="Calibri" w:hAnsi="Times New Roman" w:cs="Times New Roman"/>
          <w:sz w:val="24"/>
          <w:szCs w:val="24"/>
        </w:rPr>
      </w:pPr>
      <w:r>
        <w:rPr>
          <w:rFonts w:ascii="Times New Roman" w:eastAsia="Calibri" w:hAnsi="Times New Roman" w:cs="Times New Roman"/>
          <w:sz w:val="24"/>
          <w:szCs w:val="24"/>
        </w:rPr>
        <w:t>Особенность размещение промышленных районов.</w:t>
      </w:r>
    </w:p>
    <w:p w:rsidR="006254E0" w:rsidRDefault="00594E58" w:rsidP="006254E0">
      <w:pPr>
        <w:numPr>
          <w:ilvl w:val="0"/>
          <w:numId w:val="12"/>
        </w:numPr>
        <w:spacing w:after="0" w:line="240" w:lineRule="auto"/>
        <w:ind w:left="284" w:hanging="284"/>
        <w:rPr>
          <w:rFonts w:ascii="Times New Roman" w:eastAsia="Calibri" w:hAnsi="Times New Roman" w:cs="Times New Roman"/>
          <w:sz w:val="24"/>
          <w:szCs w:val="24"/>
        </w:rPr>
      </w:pPr>
      <w:r>
        <w:rPr>
          <w:rFonts w:ascii="Times New Roman" w:eastAsia="Calibri" w:hAnsi="Times New Roman" w:cs="Times New Roman"/>
          <w:sz w:val="24"/>
          <w:szCs w:val="24"/>
        </w:rPr>
        <w:lastRenderedPageBreak/>
        <w:t>Определение допустимы размеров промышленных районов.</w:t>
      </w:r>
    </w:p>
    <w:p w:rsidR="000637DE" w:rsidRDefault="00594E58" w:rsidP="00594E58">
      <w:pPr>
        <w:spacing w:after="0" w:line="240" w:lineRule="auto"/>
        <w:ind w:left="284"/>
        <w:rPr>
          <w:rStyle w:val="text"/>
        </w:rPr>
      </w:pPr>
      <w:r>
        <w:rPr>
          <w:rStyle w:val="text"/>
        </w:rPr>
        <w:t>Размещение промышленных районов в значительной степени зависит от особенностей отраслей промышленности.</w:t>
      </w:r>
    </w:p>
    <w:p w:rsidR="000637DE" w:rsidRDefault="000637DE" w:rsidP="00594E58">
      <w:pPr>
        <w:spacing w:after="0" w:line="240" w:lineRule="auto"/>
        <w:ind w:left="284"/>
        <w:rPr>
          <w:rFonts w:ascii="Times New Roman" w:eastAsia="Calibri" w:hAnsi="Times New Roman" w:cs="Times New Roman"/>
          <w:b/>
          <w:bCs/>
          <w:sz w:val="24"/>
          <w:szCs w:val="24"/>
        </w:rPr>
      </w:pPr>
      <w:r w:rsidRPr="00C558E9">
        <w:rPr>
          <w:rFonts w:ascii="Times New Roman" w:eastAsia="Calibri" w:hAnsi="Times New Roman" w:cs="Times New Roman"/>
          <w:b/>
          <w:bCs/>
          <w:sz w:val="24"/>
          <w:szCs w:val="24"/>
        </w:rPr>
        <w:t>Рекомендуемая литература</w:t>
      </w:r>
    </w:p>
    <w:p w:rsidR="003134F3" w:rsidRDefault="003134F3" w:rsidP="00594E58">
      <w:pPr>
        <w:spacing w:after="0" w:line="240" w:lineRule="auto"/>
        <w:ind w:left="284"/>
        <w:rPr>
          <w:rFonts w:ascii="Times New Roman" w:eastAsia="Calibri" w:hAnsi="Times New Roman" w:cs="Times New Roman"/>
          <w:b/>
          <w:bCs/>
          <w:sz w:val="24"/>
          <w:szCs w:val="24"/>
        </w:rPr>
      </w:pPr>
    </w:p>
    <w:p w:rsidR="003134F3" w:rsidRPr="00CC1DA9" w:rsidRDefault="003134F3" w:rsidP="003134F3">
      <w:pPr>
        <w:spacing w:after="0" w:line="240" w:lineRule="auto"/>
        <w:jc w:val="both"/>
        <w:rPr>
          <w:rFonts w:ascii="Times New Roman" w:eastAsia="Times New Roman" w:hAnsi="Times New Roman" w:cs="Times New Roman"/>
          <w:b/>
          <w:sz w:val="24"/>
          <w:szCs w:val="24"/>
          <w:lang w:eastAsia="ru-RU"/>
        </w:rPr>
      </w:pPr>
      <w:r w:rsidRPr="00CC1DA9">
        <w:rPr>
          <w:rFonts w:ascii="Times New Roman" w:hAnsi="Times New Roman" w:cs="Times New Roman"/>
          <w:sz w:val="24"/>
          <w:szCs w:val="24"/>
        </w:rPr>
        <w:t>1.Градостроител</w:t>
      </w:r>
      <w:r>
        <w:rPr>
          <w:rFonts w:ascii="Times New Roman" w:hAnsi="Times New Roman" w:cs="Times New Roman"/>
          <w:sz w:val="24"/>
          <w:szCs w:val="24"/>
        </w:rPr>
        <w:t xml:space="preserve">ьный кодекс Республики </w:t>
      </w:r>
      <w:proofErr w:type="spellStart"/>
      <w:r>
        <w:rPr>
          <w:rFonts w:ascii="Times New Roman" w:hAnsi="Times New Roman" w:cs="Times New Roman"/>
          <w:sz w:val="24"/>
          <w:szCs w:val="24"/>
        </w:rPr>
        <w:t>Казазстан</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-А</w:t>
      </w:r>
      <w:proofErr w:type="gramEnd"/>
      <w:r>
        <w:rPr>
          <w:rFonts w:ascii="Times New Roman" w:hAnsi="Times New Roman" w:cs="Times New Roman"/>
          <w:sz w:val="24"/>
          <w:szCs w:val="24"/>
        </w:rPr>
        <w:t>лматы., 2004. - 64 с</w:t>
      </w:r>
    </w:p>
    <w:p w:rsidR="003134F3" w:rsidRDefault="003134F3" w:rsidP="003134F3">
      <w:pPr>
        <w:widowControl w:val="0"/>
        <w:spacing w:after="0" w:line="240" w:lineRule="auto"/>
      </w:pPr>
      <w:r>
        <w:t xml:space="preserve">2.Маслов, Николай Васильевич. Градостроительная экология: Учеб. пособие для студ., обучающихся по спец. "Городское строительство и хозяйство" / Н.В. </w:t>
      </w:r>
      <w:proofErr w:type="spellStart"/>
      <w:r>
        <w:t>Маслов</w:t>
      </w:r>
      <w:proofErr w:type="gramStart"/>
      <w:r>
        <w:t>.М</w:t>
      </w:r>
      <w:proofErr w:type="spellEnd"/>
      <w:proofErr w:type="gramEnd"/>
      <w:r>
        <w:t xml:space="preserve">.: </w:t>
      </w:r>
      <w:proofErr w:type="spellStart"/>
      <w:r>
        <w:t>Высш</w:t>
      </w:r>
      <w:proofErr w:type="spellEnd"/>
      <w:r>
        <w:t xml:space="preserve">. </w:t>
      </w:r>
      <w:proofErr w:type="spellStart"/>
      <w:r>
        <w:t>шк</w:t>
      </w:r>
      <w:proofErr w:type="spellEnd"/>
      <w:r>
        <w:t xml:space="preserve">., 2003.284с.: </w:t>
      </w:r>
    </w:p>
    <w:p w:rsidR="003134F3" w:rsidRDefault="003134F3" w:rsidP="003134F3">
      <w:pPr>
        <w:widowControl w:val="0"/>
        <w:spacing w:after="0" w:line="240" w:lineRule="auto"/>
      </w:pPr>
      <w:r>
        <w:t xml:space="preserve"> 3.Браде И. Районная планировка и разработка схем расселения: Опыт и перспективы / И.Браде, </w:t>
      </w:r>
      <w:proofErr w:type="spellStart"/>
      <w:r>
        <w:t>Е.Н.Перцик</w:t>
      </w:r>
      <w:proofErr w:type="spellEnd"/>
      <w:r>
        <w:t xml:space="preserve">, </w:t>
      </w:r>
      <w:proofErr w:type="spellStart"/>
      <w:r>
        <w:t>Д.С.Питерский.М</w:t>
      </w:r>
      <w:proofErr w:type="spellEnd"/>
      <w:r>
        <w:t xml:space="preserve">.: </w:t>
      </w:r>
      <w:proofErr w:type="spellStart"/>
      <w:r>
        <w:t>Междунродные</w:t>
      </w:r>
      <w:proofErr w:type="spellEnd"/>
      <w:r>
        <w:t xml:space="preserve"> отношения, 2000.132с.</w:t>
      </w:r>
    </w:p>
    <w:p w:rsidR="00594E58" w:rsidRPr="00C558E9" w:rsidRDefault="00594E58" w:rsidP="00594E58">
      <w:pPr>
        <w:spacing w:after="0" w:line="240" w:lineRule="auto"/>
        <w:ind w:left="284"/>
        <w:rPr>
          <w:rFonts w:ascii="Times New Roman" w:eastAsia="Calibri" w:hAnsi="Times New Roman" w:cs="Times New Roman"/>
          <w:sz w:val="24"/>
          <w:szCs w:val="24"/>
        </w:rPr>
      </w:pPr>
      <w:r>
        <w:br/>
      </w:r>
      <w:r>
        <w:rPr>
          <w:rStyle w:val="text"/>
        </w:rPr>
        <w:t xml:space="preserve">Промышленный районы первой группы могут включать металлургические, химические, нефтеперерабатывающие комбинаты, предприятия добывающей промышленности, связанные с разработкой земных недр, крупные цементные заводы производительностью более 150000 т в год. Удаленность их от жилых районов города устанавливается в каждом конкретном случае, в зависимости от технологии, степени улавливания вредностей, </w:t>
      </w:r>
      <w:proofErr w:type="spellStart"/>
      <w:r>
        <w:rPr>
          <w:rStyle w:val="text"/>
        </w:rPr>
        <w:t>пожаро</w:t>
      </w:r>
      <w:proofErr w:type="spellEnd"/>
      <w:r>
        <w:rPr>
          <w:rStyle w:val="text"/>
        </w:rPr>
        <w:t>- и взрывоопасности производства. В отдельных случаях эти расстояния могут составлять 10—15 км.</w:t>
      </w:r>
      <w:r>
        <w:br/>
      </w:r>
      <w:r>
        <w:rPr>
          <w:rStyle w:val="text"/>
        </w:rPr>
        <w:t>Промышленные районы второй группы могут включать различные машиностроительные заводы, текстильные предприятия, заводы легкой и пищевой промышленности.</w:t>
      </w:r>
      <w:r>
        <w:br/>
      </w:r>
      <w:r>
        <w:rPr>
          <w:rStyle w:val="text"/>
        </w:rPr>
        <w:t>В промышленных районах третьей группы могут размещаться заводы оптики, приборостроения, часовые заводы, типографии, швейные фабрики, безвредные предприятия пищевой промышленности, предприятия местной промышленности, комбинаты бытового обслуживания и т. п. Санитарно-защитная зона может иметь вид озелененной магистрали или бульвара, проходящего между промышленным районом и жилыми кварталами.</w:t>
      </w:r>
      <w:r>
        <w:br/>
      </w:r>
      <w:r>
        <w:rPr>
          <w:rStyle w:val="text"/>
        </w:rPr>
        <w:t>Для первой группы промышленных районов характерен явно выраженный производственный профиль. Это объясняется тем, что предприятия этой группы, будь то металлургический комбинат, химический или нефтеперерабатывающий завод, являются, как правило, крупными предприятиями по размерам своих территорий и по грузообороту. Они имеют развитую железнодорожную и другие транспортные сети. Например, территория металлургических комбинатов достигает 600—800 и даже 1000 га, а площади нефтеперерабатывающих заводов — 1000—1800 га. Поэтому каждый крупный металлургический комбинат или нефтеперерабатывающий завод с сопутствующими им заводами обычно и представляет собой отдельный промышленный район или промышленный узел.</w:t>
      </w:r>
      <w:r>
        <w:br/>
      </w:r>
      <w:r>
        <w:rPr>
          <w:rStyle w:val="text"/>
        </w:rPr>
        <w:t>Промышленные районы второй группы могут быть также образованы, например, одними лишь машиностроительными заводами или же одними предприятиями легкой индустрии. Однако они могут иметь и смешанный профиль производства (текстильные, машиностроительные и другие предприятия среднего и малого размеров). При этом следует обращать особое внимание на устранение возможности влияния производственных вредностей одного предприятия на другое.</w:t>
      </w:r>
      <w:r>
        <w:br/>
      </w:r>
      <w:r>
        <w:rPr>
          <w:rStyle w:val="text"/>
        </w:rPr>
        <w:t>Промышленные районы третьей группы, подобно промышленным районам второй группы, могут иметь как смешанный, так и специализированный производственный профиль.</w:t>
      </w:r>
      <w:r>
        <w:br/>
      </w:r>
      <w:r>
        <w:rPr>
          <w:rStyle w:val="text"/>
        </w:rPr>
        <w:t>Размеры территории промышленного района города должны быть достаточными для удобного размещения в них различных промышленных предприятий и обслуживающего их хозяйства (транспортные пути, сортировочные станции, оклады, энергетические устройства и т. п.).</w:t>
      </w:r>
      <w:r>
        <w:br/>
      </w:r>
      <w:r>
        <w:rPr>
          <w:rStyle w:val="text"/>
        </w:rPr>
        <w:t>Однако совокупность разнообразных условий накладывает ограничения на размеры территории отдельных промышленных районов. При определении размеров территория промышленного района следует учитывать общую численность работающих в нем, что важно для организации транспорта, который должен доставлять работающих от дома до предприятия не более чем за 30—45 мин. Практика показывает, что для машиностроительной и текстильной промышленности ориентировочно можно принимать 50—80 человек, работающих на 1 га территории промышленного района, а для металлургических предприятий — 23—35 человек.</w:t>
      </w:r>
      <w:r>
        <w:br/>
      </w:r>
      <w:r>
        <w:rPr>
          <w:rStyle w:val="text"/>
        </w:rPr>
        <w:t xml:space="preserve">Оптимальное число трудящихся в одном промышленном районе обычно должно быть не </w:t>
      </w:r>
      <w:r>
        <w:rPr>
          <w:rStyle w:val="text"/>
        </w:rPr>
        <w:lastRenderedPageBreak/>
        <w:t>более 25—30 тыс. человек, кроме особых случаев, когда само количество работающих на этих предприятиях многочисленно (например, металлургические, химические комбинаты, крупные машиностроительные заводы).</w:t>
      </w:r>
      <w:r>
        <w:br/>
      </w:r>
      <w:r>
        <w:rPr>
          <w:rStyle w:val="text"/>
        </w:rPr>
        <w:t>С развитием автоматизации и механизации производства допустимые размеры территории промышленных районов, очевидно, возрастут, так как среднее число работающих на 1 га территории промышленного района может снизиться.</w:t>
      </w:r>
      <w:r>
        <w:br/>
      </w:r>
      <w:r>
        <w:rPr>
          <w:rStyle w:val="text"/>
        </w:rPr>
        <w:t>В последнее время в результате сильного переуплотнения промышленности в существующих городах, развития новых отраслей промышленности и быстроте развития транспорта, совершенствования средств складирования и перевозок наблюдается тенденция вынесения промышленных районов второй, а иногда и третьей группы на удаленные от города территории.</w:t>
      </w:r>
    </w:p>
    <w:p w:rsidR="00594E58" w:rsidRPr="00C558E9" w:rsidRDefault="00594E58" w:rsidP="00594E58">
      <w:pPr>
        <w:spacing w:after="0" w:line="240" w:lineRule="auto"/>
        <w:rPr>
          <w:rFonts w:ascii="Times New Roman" w:eastAsia="Calibri" w:hAnsi="Times New Roman" w:cs="Times New Roman"/>
          <w:b/>
          <w:bCs/>
          <w:sz w:val="24"/>
          <w:szCs w:val="24"/>
        </w:rPr>
      </w:pPr>
    </w:p>
    <w:p w:rsidR="006254E0" w:rsidRPr="00C558E9" w:rsidRDefault="00594E58" w:rsidP="006254E0">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СРС №9</w:t>
      </w:r>
    </w:p>
    <w:p w:rsidR="006254E0" w:rsidRPr="00594E58" w:rsidRDefault="006254E0" w:rsidP="00594E58">
      <w:pPr>
        <w:spacing w:before="100" w:beforeAutospacing="1" w:after="100" w:afterAutospacing="1" w:line="240" w:lineRule="auto"/>
        <w:outlineLvl w:val="2"/>
        <w:rPr>
          <w:rFonts w:ascii="Times New Roman" w:eastAsia="Times New Roman" w:hAnsi="Times New Roman" w:cs="Times New Roman"/>
          <w:b/>
          <w:bCs/>
          <w:i/>
          <w:color w:val="FF0000"/>
          <w:sz w:val="27"/>
          <w:szCs w:val="27"/>
          <w:lang w:eastAsia="ru-RU"/>
        </w:rPr>
      </w:pPr>
      <w:r w:rsidRPr="00C558E9">
        <w:rPr>
          <w:rFonts w:ascii="Times New Roman" w:eastAsia="Calibri" w:hAnsi="Times New Roman" w:cs="Times New Roman"/>
          <w:b/>
          <w:i/>
          <w:sz w:val="24"/>
          <w:szCs w:val="24"/>
        </w:rPr>
        <w:t>Тема</w:t>
      </w:r>
      <w:proofErr w:type="gramStart"/>
      <w:r w:rsidRPr="00C558E9">
        <w:rPr>
          <w:rFonts w:ascii="Times New Roman" w:eastAsia="Calibri" w:hAnsi="Times New Roman" w:cs="Times New Roman"/>
          <w:b/>
          <w:i/>
          <w:sz w:val="24"/>
          <w:szCs w:val="24"/>
        </w:rPr>
        <w:t>:</w:t>
      </w:r>
      <w:r w:rsidR="00594E58" w:rsidRPr="002B1DD5">
        <w:rPr>
          <w:rFonts w:ascii="Times New Roman" w:eastAsia="Times New Roman" w:hAnsi="Times New Roman" w:cs="Times New Roman"/>
          <w:b/>
          <w:i/>
          <w:sz w:val="24"/>
          <w:szCs w:val="24"/>
          <w:lang w:eastAsia="ru-RU"/>
        </w:rPr>
        <w:t>В</w:t>
      </w:r>
      <w:proofErr w:type="gramEnd"/>
      <w:r w:rsidR="00594E58" w:rsidRPr="002B1DD5">
        <w:rPr>
          <w:rFonts w:ascii="Times New Roman" w:eastAsia="Times New Roman" w:hAnsi="Times New Roman" w:cs="Times New Roman"/>
          <w:b/>
          <w:i/>
          <w:sz w:val="24"/>
          <w:szCs w:val="24"/>
          <w:lang w:eastAsia="ru-RU"/>
        </w:rPr>
        <w:t>ажнейшие  принципы размещения городских промышленных районов</w:t>
      </w:r>
      <w:r w:rsidR="00594E58" w:rsidRPr="002B1DD5">
        <w:rPr>
          <w:rFonts w:ascii="Times New Roman" w:eastAsia="Times New Roman" w:hAnsi="Times New Roman" w:cs="Times New Roman"/>
          <w:b/>
          <w:i/>
          <w:color w:val="FF0000"/>
          <w:sz w:val="24"/>
          <w:szCs w:val="24"/>
          <w:lang w:eastAsia="ru-RU"/>
        </w:rPr>
        <w:t>.</w:t>
      </w:r>
    </w:p>
    <w:p w:rsidR="006254E0" w:rsidRPr="00C558E9" w:rsidRDefault="006254E0" w:rsidP="006254E0">
      <w:pPr>
        <w:spacing w:after="0" w:line="240" w:lineRule="auto"/>
        <w:rPr>
          <w:rFonts w:ascii="Times New Roman" w:eastAsia="Calibri" w:hAnsi="Times New Roman" w:cs="Times New Roman"/>
          <w:b/>
          <w:sz w:val="24"/>
          <w:szCs w:val="24"/>
        </w:rPr>
      </w:pPr>
      <w:r w:rsidRPr="00C558E9">
        <w:rPr>
          <w:rFonts w:ascii="Times New Roman" w:eastAsia="Calibri" w:hAnsi="Times New Roman" w:cs="Times New Roman"/>
          <w:b/>
          <w:i/>
          <w:sz w:val="24"/>
          <w:szCs w:val="24"/>
        </w:rPr>
        <w:t>Материалы:</w:t>
      </w:r>
      <w:r w:rsidRPr="00C558E9">
        <w:rPr>
          <w:rFonts w:ascii="Times New Roman" w:eastAsia="Calibri" w:hAnsi="Times New Roman" w:cs="Times New Roman"/>
          <w:sz w:val="24"/>
          <w:szCs w:val="24"/>
        </w:rPr>
        <w:t xml:space="preserve"> бумага формата А4, тушь.</w:t>
      </w:r>
    </w:p>
    <w:p w:rsidR="006254E0" w:rsidRPr="00C558E9" w:rsidRDefault="006254E0" w:rsidP="000C29C1">
      <w:pPr>
        <w:spacing w:after="0" w:line="240" w:lineRule="auto"/>
        <w:rPr>
          <w:rFonts w:ascii="Times New Roman" w:eastAsia="Calibri" w:hAnsi="Times New Roman" w:cs="Times New Roman"/>
          <w:b/>
          <w:sz w:val="24"/>
          <w:szCs w:val="24"/>
        </w:rPr>
      </w:pPr>
      <w:r w:rsidRPr="00C558E9">
        <w:rPr>
          <w:rFonts w:ascii="Times New Roman" w:eastAsia="Calibri" w:hAnsi="Times New Roman" w:cs="Times New Roman"/>
          <w:b/>
          <w:sz w:val="24"/>
          <w:szCs w:val="24"/>
        </w:rPr>
        <w:t>План работы</w:t>
      </w:r>
    </w:p>
    <w:p w:rsidR="006254E0" w:rsidRPr="00C558E9" w:rsidRDefault="00734E4B" w:rsidP="006254E0">
      <w:pPr>
        <w:pStyle w:val="a3"/>
        <w:numPr>
          <w:ilvl w:val="0"/>
          <w:numId w:val="14"/>
        </w:numPr>
        <w:spacing w:after="0" w:line="240" w:lineRule="auto"/>
        <w:ind w:left="284" w:hanging="284"/>
        <w:rPr>
          <w:rFonts w:ascii="Times New Roman" w:eastAsia="Calibri" w:hAnsi="Times New Roman" w:cs="Times New Roman"/>
          <w:sz w:val="24"/>
          <w:szCs w:val="24"/>
        </w:rPr>
      </w:pPr>
      <w:r>
        <w:rPr>
          <w:rFonts w:ascii="Times New Roman" w:eastAsia="Calibri" w:hAnsi="Times New Roman" w:cs="Times New Roman"/>
          <w:sz w:val="24"/>
          <w:szCs w:val="24"/>
        </w:rPr>
        <w:t>Группа промышленных узлов.</w:t>
      </w:r>
    </w:p>
    <w:p w:rsidR="006254E0" w:rsidRPr="00C558E9" w:rsidRDefault="00734E4B" w:rsidP="006254E0">
      <w:pPr>
        <w:pStyle w:val="a3"/>
        <w:numPr>
          <w:ilvl w:val="0"/>
          <w:numId w:val="14"/>
        </w:numPr>
        <w:spacing w:after="0" w:line="240" w:lineRule="auto"/>
        <w:ind w:left="284" w:hanging="284"/>
        <w:rPr>
          <w:rFonts w:ascii="Times New Roman" w:eastAsia="Calibri" w:hAnsi="Times New Roman" w:cs="Times New Roman"/>
          <w:sz w:val="24"/>
          <w:szCs w:val="24"/>
        </w:rPr>
      </w:pPr>
      <w:r>
        <w:rPr>
          <w:rFonts w:ascii="Times New Roman" w:eastAsia="Calibri" w:hAnsi="Times New Roman" w:cs="Times New Roman"/>
          <w:sz w:val="24"/>
          <w:szCs w:val="24"/>
        </w:rPr>
        <w:t>Выполнение размещение промышленных узлов.</w:t>
      </w:r>
    </w:p>
    <w:p w:rsidR="006254E0" w:rsidRDefault="00734E4B" w:rsidP="006254E0">
      <w:pPr>
        <w:pStyle w:val="a3"/>
        <w:numPr>
          <w:ilvl w:val="0"/>
          <w:numId w:val="14"/>
        </w:numPr>
        <w:spacing w:after="0" w:line="240" w:lineRule="auto"/>
        <w:ind w:left="284" w:hanging="284"/>
        <w:rPr>
          <w:rFonts w:ascii="Times New Roman" w:eastAsia="Calibri" w:hAnsi="Times New Roman" w:cs="Times New Roman"/>
          <w:sz w:val="24"/>
          <w:szCs w:val="24"/>
        </w:rPr>
      </w:pPr>
      <w:r>
        <w:rPr>
          <w:rFonts w:ascii="Times New Roman" w:eastAsia="Calibri" w:hAnsi="Times New Roman" w:cs="Times New Roman"/>
          <w:sz w:val="24"/>
          <w:szCs w:val="24"/>
        </w:rPr>
        <w:t>Основные факторы</w:t>
      </w:r>
      <w:r w:rsidR="006254E0" w:rsidRPr="00C558E9">
        <w:rPr>
          <w:rFonts w:ascii="Times New Roman" w:eastAsia="Calibri" w:hAnsi="Times New Roman" w:cs="Times New Roman"/>
          <w:sz w:val="24"/>
          <w:szCs w:val="24"/>
        </w:rPr>
        <w:t>.</w:t>
      </w:r>
    </w:p>
    <w:p w:rsidR="000637DE" w:rsidRDefault="000637DE" w:rsidP="000637DE">
      <w:pPr>
        <w:pStyle w:val="a3"/>
        <w:spacing w:after="0" w:line="240" w:lineRule="auto"/>
        <w:ind w:left="284"/>
        <w:rPr>
          <w:rFonts w:ascii="Times New Roman" w:eastAsia="Calibri" w:hAnsi="Times New Roman" w:cs="Times New Roman"/>
          <w:b/>
          <w:bCs/>
          <w:sz w:val="24"/>
          <w:szCs w:val="24"/>
        </w:rPr>
      </w:pPr>
      <w:r w:rsidRPr="00C558E9">
        <w:rPr>
          <w:rFonts w:ascii="Times New Roman" w:eastAsia="Calibri" w:hAnsi="Times New Roman" w:cs="Times New Roman"/>
          <w:b/>
          <w:bCs/>
          <w:sz w:val="24"/>
          <w:szCs w:val="24"/>
        </w:rPr>
        <w:t>Рекомендуемая литература</w:t>
      </w:r>
    </w:p>
    <w:p w:rsidR="003134F3" w:rsidRDefault="003134F3" w:rsidP="003134F3">
      <w:pPr>
        <w:spacing w:after="0" w:line="240" w:lineRule="auto"/>
        <w:jc w:val="both"/>
        <w:rPr>
          <w:rFonts w:ascii="Times New Roman" w:hAnsi="Times New Roman" w:cs="Times New Roman"/>
          <w:sz w:val="24"/>
          <w:szCs w:val="24"/>
        </w:rPr>
      </w:pPr>
      <w:r w:rsidRPr="00CC1DA9">
        <w:rPr>
          <w:rFonts w:ascii="Times New Roman" w:hAnsi="Times New Roman" w:cs="Times New Roman"/>
          <w:sz w:val="24"/>
          <w:szCs w:val="24"/>
        </w:rPr>
        <w:t>1.Планирование использования земельных ресурсов с основами кадастра: Учеб</w:t>
      </w:r>
      <w:proofErr w:type="gramStart"/>
      <w:r w:rsidRPr="00CC1DA9">
        <w:rPr>
          <w:rFonts w:ascii="Times New Roman" w:hAnsi="Times New Roman" w:cs="Times New Roman"/>
          <w:sz w:val="24"/>
          <w:szCs w:val="24"/>
        </w:rPr>
        <w:t>.</w:t>
      </w:r>
      <w:proofErr w:type="gramEnd"/>
      <w:r w:rsidRPr="00CC1DA9">
        <w:rPr>
          <w:rFonts w:ascii="Times New Roman" w:hAnsi="Times New Roman" w:cs="Times New Roman"/>
          <w:sz w:val="24"/>
          <w:szCs w:val="24"/>
        </w:rPr>
        <w:t xml:space="preserve"> </w:t>
      </w:r>
      <w:proofErr w:type="gramStart"/>
      <w:r w:rsidRPr="00CC1DA9">
        <w:rPr>
          <w:rFonts w:ascii="Times New Roman" w:hAnsi="Times New Roman" w:cs="Times New Roman"/>
          <w:sz w:val="24"/>
          <w:szCs w:val="24"/>
        </w:rPr>
        <w:t>п</w:t>
      </w:r>
      <w:proofErr w:type="gramEnd"/>
      <w:r w:rsidRPr="00CC1DA9">
        <w:rPr>
          <w:rFonts w:ascii="Times New Roman" w:hAnsi="Times New Roman" w:cs="Times New Roman"/>
          <w:sz w:val="24"/>
          <w:szCs w:val="24"/>
        </w:rPr>
        <w:t xml:space="preserve">особие / </w:t>
      </w:r>
      <w:proofErr w:type="spellStart"/>
      <w:r w:rsidRPr="00CC1DA9">
        <w:rPr>
          <w:rFonts w:ascii="Times New Roman" w:hAnsi="Times New Roman" w:cs="Times New Roman"/>
          <w:sz w:val="24"/>
          <w:szCs w:val="24"/>
        </w:rPr>
        <w:t>А.А.Царенко</w:t>
      </w:r>
      <w:proofErr w:type="spellEnd"/>
      <w:r w:rsidRPr="00CC1DA9">
        <w:rPr>
          <w:rFonts w:ascii="Times New Roman" w:hAnsi="Times New Roman" w:cs="Times New Roman"/>
          <w:sz w:val="24"/>
          <w:szCs w:val="24"/>
        </w:rPr>
        <w:t xml:space="preserve">, </w:t>
      </w:r>
      <w:proofErr w:type="spellStart"/>
      <w:r w:rsidRPr="00CC1DA9">
        <w:rPr>
          <w:rFonts w:ascii="Times New Roman" w:hAnsi="Times New Roman" w:cs="Times New Roman"/>
          <w:sz w:val="24"/>
          <w:szCs w:val="24"/>
        </w:rPr>
        <w:t>И.В.Шмитд</w:t>
      </w:r>
      <w:proofErr w:type="spellEnd"/>
      <w:r w:rsidRPr="00CC1DA9">
        <w:rPr>
          <w:rFonts w:ascii="Times New Roman" w:hAnsi="Times New Roman" w:cs="Times New Roman"/>
          <w:sz w:val="24"/>
          <w:szCs w:val="24"/>
        </w:rPr>
        <w:t xml:space="preserve"> - М.: Альфа-М: НИЦ ИНФРА-М, 2014. - 400 с. </w:t>
      </w:r>
    </w:p>
    <w:p w:rsidR="003134F3" w:rsidRDefault="003134F3" w:rsidP="003134F3">
      <w:pPr>
        <w:spacing w:after="0" w:line="240" w:lineRule="auto"/>
        <w:jc w:val="both"/>
        <w:rPr>
          <w:rFonts w:ascii="Times New Roman" w:hAnsi="Times New Roman" w:cs="Times New Roman"/>
          <w:sz w:val="24"/>
          <w:szCs w:val="24"/>
        </w:rPr>
      </w:pPr>
      <w:r w:rsidRPr="00CC1DA9">
        <w:rPr>
          <w:rFonts w:ascii="Times New Roman" w:hAnsi="Times New Roman" w:cs="Times New Roman"/>
          <w:sz w:val="24"/>
          <w:szCs w:val="24"/>
        </w:rPr>
        <w:t xml:space="preserve">2.Теодоронский В. С. Ландшафтная архитектура: Учебное пособие / В.С. </w:t>
      </w:r>
      <w:proofErr w:type="spellStart"/>
      <w:r w:rsidRPr="00CC1DA9">
        <w:rPr>
          <w:rFonts w:ascii="Times New Roman" w:hAnsi="Times New Roman" w:cs="Times New Roman"/>
          <w:sz w:val="24"/>
          <w:szCs w:val="24"/>
        </w:rPr>
        <w:t>Теодоронский</w:t>
      </w:r>
      <w:proofErr w:type="spellEnd"/>
      <w:r w:rsidRPr="00CC1DA9">
        <w:rPr>
          <w:rFonts w:ascii="Times New Roman" w:hAnsi="Times New Roman" w:cs="Times New Roman"/>
          <w:sz w:val="24"/>
          <w:szCs w:val="24"/>
        </w:rPr>
        <w:t xml:space="preserve">, И.О. </w:t>
      </w:r>
      <w:proofErr w:type="spellStart"/>
      <w:r w:rsidRPr="00CC1DA9">
        <w:rPr>
          <w:rFonts w:ascii="Times New Roman" w:hAnsi="Times New Roman" w:cs="Times New Roman"/>
          <w:sz w:val="24"/>
          <w:szCs w:val="24"/>
        </w:rPr>
        <w:t>Боговая</w:t>
      </w:r>
      <w:proofErr w:type="spellEnd"/>
      <w:r w:rsidRPr="00CC1DA9">
        <w:rPr>
          <w:rFonts w:ascii="Times New Roman" w:hAnsi="Times New Roman" w:cs="Times New Roman"/>
          <w:sz w:val="24"/>
          <w:szCs w:val="24"/>
        </w:rPr>
        <w:t>. - М.: Фор</w:t>
      </w:r>
      <w:r>
        <w:rPr>
          <w:rFonts w:ascii="Times New Roman" w:hAnsi="Times New Roman" w:cs="Times New Roman"/>
          <w:sz w:val="24"/>
          <w:szCs w:val="24"/>
        </w:rPr>
        <w:t>ум, 2010. - 304 с.</w:t>
      </w:r>
    </w:p>
    <w:p w:rsidR="003134F3" w:rsidRDefault="003134F3" w:rsidP="003134F3">
      <w:pPr>
        <w:spacing w:after="0" w:line="240" w:lineRule="auto"/>
        <w:jc w:val="both"/>
        <w:rPr>
          <w:rFonts w:ascii="Times New Roman" w:hAnsi="Times New Roman" w:cs="Times New Roman"/>
          <w:sz w:val="24"/>
          <w:szCs w:val="24"/>
        </w:rPr>
      </w:pPr>
      <w:r w:rsidRPr="00CC1DA9">
        <w:rPr>
          <w:rFonts w:ascii="Times New Roman" w:hAnsi="Times New Roman" w:cs="Times New Roman"/>
          <w:sz w:val="24"/>
          <w:szCs w:val="24"/>
        </w:rPr>
        <w:t>3.Реконструкция зданий, сооружений и городской застройки: Учебное пособие / В.В. Федоров, Н.Н. Федорова, Ю.В. Сухарев. - М.: ИНФРА</w:t>
      </w:r>
      <w:r>
        <w:rPr>
          <w:rFonts w:ascii="Times New Roman" w:hAnsi="Times New Roman" w:cs="Times New Roman"/>
          <w:sz w:val="24"/>
          <w:szCs w:val="24"/>
        </w:rPr>
        <w:t>-М, 2008. - 224 с.</w:t>
      </w:r>
    </w:p>
    <w:p w:rsidR="003134F3" w:rsidRDefault="003134F3" w:rsidP="000637DE">
      <w:pPr>
        <w:pStyle w:val="a3"/>
        <w:spacing w:after="0" w:line="240" w:lineRule="auto"/>
        <w:ind w:left="284"/>
        <w:rPr>
          <w:rFonts w:ascii="Times New Roman" w:eastAsia="Calibri" w:hAnsi="Times New Roman" w:cs="Times New Roman"/>
          <w:sz w:val="24"/>
          <w:szCs w:val="24"/>
        </w:rPr>
      </w:pPr>
    </w:p>
    <w:p w:rsidR="00594E58" w:rsidRPr="00734E4B" w:rsidRDefault="00594E58" w:rsidP="00734E4B">
      <w:pPr>
        <w:spacing w:before="100" w:beforeAutospacing="1" w:after="100" w:afterAutospacing="1" w:line="240" w:lineRule="auto"/>
        <w:rPr>
          <w:rFonts w:ascii="Times New Roman" w:eastAsia="Times New Roman" w:hAnsi="Times New Roman" w:cs="Times New Roman"/>
          <w:sz w:val="24"/>
          <w:szCs w:val="24"/>
          <w:lang w:eastAsia="ru-RU"/>
        </w:rPr>
      </w:pPr>
      <w:r w:rsidRPr="00734E4B">
        <w:rPr>
          <w:rFonts w:ascii="Times New Roman" w:eastAsia="Times New Roman" w:hAnsi="Times New Roman" w:cs="Times New Roman"/>
          <w:b/>
          <w:bCs/>
          <w:sz w:val="24"/>
          <w:szCs w:val="24"/>
          <w:lang w:eastAsia="ru-RU"/>
        </w:rPr>
        <w:t xml:space="preserve">Промышленный район </w:t>
      </w:r>
      <w:r w:rsidRPr="00734E4B">
        <w:rPr>
          <w:rFonts w:ascii="Times New Roman" w:eastAsia="Times New Roman" w:hAnsi="Times New Roman" w:cs="Times New Roman"/>
          <w:sz w:val="24"/>
          <w:szCs w:val="24"/>
          <w:lang w:eastAsia="ru-RU"/>
        </w:rPr>
        <w:t>или</w:t>
      </w:r>
      <w:r w:rsidRPr="00734E4B">
        <w:rPr>
          <w:rFonts w:ascii="Times New Roman" w:eastAsia="Times New Roman" w:hAnsi="Times New Roman" w:cs="Times New Roman"/>
          <w:b/>
          <w:bCs/>
          <w:sz w:val="24"/>
          <w:szCs w:val="24"/>
          <w:lang w:eastAsia="ru-RU"/>
        </w:rPr>
        <w:t xml:space="preserve"> узел</w:t>
      </w:r>
      <w:r w:rsidRPr="00734E4B">
        <w:rPr>
          <w:rFonts w:ascii="Times New Roman" w:eastAsia="Times New Roman" w:hAnsi="Times New Roman" w:cs="Times New Roman"/>
          <w:sz w:val="24"/>
          <w:szCs w:val="24"/>
          <w:lang w:eastAsia="ru-RU"/>
        </w:rPr>
        <w:t xml:space="preserve"> – территория, на которой расположена объединенная группа промышленных предприятий, имеющая общие коммуникации, инженерные сооружения, вспомогательные производства и хозяйства.</w:t>
      </w:r>
    </w:p>
    <w:p w:rsidR="00594E58" w:rsidRPr="00734E4B" w:rsidRDefault="00594E58" w:rsidP="00734E4B">
      <w:pPr>
        <w:spacing w:before="100" w:beforeAutospacing="1" w:after="100" w:afterAutospacing="1" w:line="240" w:lineRule="auto"/>
        <w:rPr>
          <w:rFonts w:ascii="Times New Roman" w:eastAsia="Times New Roman" w:hAnsi="Times New Roman" w:cs="Times New Roman"/>
          <w:sz w:val="24"/>
          <w:szCs w:val="24"/>
          <w:lang w:eastAsia="ru-RU"/>
        </w:rPr>
      </w:pPr>
      <w:r w:rsidRPr="00734E4B">
        <w:rPr>
          <w:rFonts w:ascii="Times New Roman" w:eastAsia="Times New Roman" w:hAnsi="Times New Roman" w:cs="Times New Roman"/>
          <w:sz w:val="24"/>
          <w:szCs w:val="24"/>
          <w:lang w:eastAsia="ru-RU"/>
        </w:rPr>
        <w:t>Группу предприятий объединяют в единый промышленный узел в целях отдачи капитальных вложений.</w:t>
      </w:r>
    </w:p>
    <w:p w:rsidR="00594E58" w:rsidRPr="00734E4B" w:rsidRDefault="00594E58" w:rsidP="00734E4B">
      <w:pPr>
        <w:spacing w:before="100" w:beforeAutospacing="1" w:after="100" w:afterAutospacing="1" w:line="240" w:lineRule="auto"/>
        <w:rPr>
          <w:rFonts w:ascii="Times New Roman" w:eastAsia="Times New Roman" w:hAnsi="Times New Roman" w:cs="Times New Roman"/>
          <w:sz w:val="24"/>
          <w:szCs w:val="24"/>
          <w:lang w:eastAsia="ru-RU"/>
        </w:rPr>
      </w:pPr>
      <w:r w:rsidRPr="00734E4B">
        <w:rPr>
          <w:rFonts w:ascii="Times New Roman" w:eastAsia="Times New Roman" w:hAnsi="Times New Roman" w:cs="Times New Roman"/>
          <w:sz w:val="24"/>
          <w:szCs w:val="24"/>
          <w:lang w:eastAsia="ru-RU"/>
        </w:rPr>
        <w:t>Промышленный район имеет один или несколько общественных центров с радиусом обслуживания 1,5-2,0 км, в которых размещают учреждения административного, культурного, бытового, научно-технического и спортивного обслуживания.</w:t>
      </w:r>
    </w:p>
    <w:p w:rsidR="00594E58" w:rsidRPr="00734E4B" w:rsidRDefault="00594E58" w:rsidP="00734E4B">
      <w:pPr>
        <w:spacing w:before="100" w:beforeAutospacing="1" w:after="100" w:afterAutospacing="1" w:line="240" w:lineRule="auto"/>
        <w:rPr>
          <w:rFonts w:ascii="Times New Roman" w:eastAsia="Times New Roman" w:hAnsi="Times New Roman" w:cs="Times New Roman"/>
          <w:sz w:val="24"/>
          <w:szCs w:val="24"/>
          <w:lang w:eastAsia="ru-RU"/>
        </w:rPr>
      </w:pPr>
      <w:r w:rsidRPr="00734E4B">
        <w:rPr>
          <w:rFonts w:ascii="Times New Roman" w:eastAsia="Times New Roman" w:hAnsi="Times New Roman" w:cs="Times New Roman"/>
          <w:sz w:val="24"/>
          <w:szCs w:val="24"/>
          <w:lang w:eastAsia="ru-RU"/>
        </w:rPr>
        <w:t xml:space="preserve">Группа промышленных узлов и агропромышленный комплекс образуют </w:t>
      </w:r>
      <w:r w:rsidRPr="00734E4B">
        <w:rPr>
          <w:rFonts w:ascii="Times New Roman" w:eastAsia="Times New Roman" w:hAnsi="Times New Roman" w:cs="Times New Roman"/>
          <w:b/>
          <w:bCs/>
          <w:sz w:val="24"/>
          <w:szCs w:val="24"/>
          <w:lang w:eastAsia="ru-RU"/>
        </w:rPr>
        <w:t>территориально-производственный комплекс</w:t>
      </w:r>
      <w:r w:rsidRPr="00734E4B">
        <w:rPr>
          <w:rFonts w:ascii="Times New Roman" w:eastAsia="Times New Roman" w:hAnsi="Times New Roman" w:cs="Times New Roman"/>
          <w:sz w:val="24"/>
          <w:szCs w:val="24"/>
          <w:lang w:eastAsia="ru-RU"/>
        </w:rPr>
        <w:t>.</w:t>
      </w:r>
    </w:p>
    <w:p w:rsidR="00594E58" w:rsidRPr="00734E4B" w:rsidRDefault="00594E58" w:rsidP="00734E4B">
      <w:pPr>
        <w:spacing w:before="100" w:beforeAutospacing="1" w:after="100" w:afterAutospacing="1" w:line="240" w:lineRule="auto"/>
        <w:rPr>
          <w:rFonts w:ascii="Times New Roman" w:eastAsia="Times New Roman" w:hAnsi="Times New Roman" w:cs="Times New Roman"/>
          <w:sz w:val="24"/>
          <w:szCs w:val="24"/>
          <w:lang w:eastAsia="ru-RU"/>
        </w:rPr>
      </w:pPr>
      <w:r w:rsidRPr="00734E4B">
        <w:rPr>
          <w:rFonts w:ascii="Times New Roman" w:eastAsia="Times New Roman" w:hAnsi="Times New Roman" w:cs="Times New Roman"/>
          <w:sz w:val="24"/>
          <w:szCs w:val="24"/>
          <w:lang w:eastAsia="ru-RU"/>
        </w:rPr>
        <w:t>Преимущества промышленных узлов:</w:t>
      </w:r>
    </w:p>
    <w:p w:rsidR="00594E58" w:rsidRPr="00594E58" w:rsidRDefault="00594E58" w:rsidP="00734E4B">
      <w:pPr>
        <w:pStyle w:val="a3"/>
        <w:spacing w:before="100" w:beforeAutospacing="1" w:after="100" w:afterAutospacing="1" w:line="240" w:lineRule="auto"/>
        <w:rPr>
          <w:rFonts w:ascii="Times New Roman" w:eastAsia="Times New Roman" w:hAnsi="Times New Roman" w:cs="Times New Roman"/>
          <w:sz w:val="24"/>
          <w:szCs w:val="24"/>
          <w:lang w:eastAsia="ru-RU"/>
        </w:rPr>
      </w:pPr>
      <w:r w:rsidRPr="00594E58">
        <w:rPr>
          <w:rFonts w:ascii="Times New Roman" w:eastAsia="Times New Roman" w:hAnsi="Times New Roman" w:cs="Times New Roman"/>
          <w:sz w:val="24"/>
          <w:szCs w:val="24"/>
          <w:lang w:eastAsia="ru-RU"/>
        </w:rPr>
        <w:t>• кооперирование предприятий между собой и с городским хозяйством;</w:t>
      </w:r>
    </w:p>
    <w:p w:rsidR="00594E58" w:rsidRPr="00594E58" w:rsidRDefault="00594E58" w:rsidP="00734E4B">
      <w:pPr>
        <w:pStyle w:val="a3"/>
        <w:spacing w:before="100" w:beforeAutospacing="1" w:after="100" w:afterAutospacing="1" w:line="240" w:lineRule="auto"/>
        <w:rPr>
          <w:rFonts w:ascii="Times New Roman" w:eastAsia="Times New Roman" w:hAnsi="Times New Roman" w:cs="Times New Roman"/>
          <w:sz w:val="24"/>
          <w:szCs w:val="24"/>
          <w:lang w:eastAsia="ru-RU"/>
        </w:rPr>
      </w:pPr>
      <w:r w:rsidRPr="00594E58">
        <w:rPr>
          <w:rFonts w:ascii="Times New Roman" w:eastAsia="Times New Roman" w:hAnsi="Times New Roman" w:cs="Times New Roman"/>
          <w:sz w:val="24"/>
          <w:szCs w:val="24"/>
          <w:lang w:eastAsia="ru-RU"/>
        </w:rPr>
        <w:t>• единые производственно-строительная база и жилищный фонд;</w:t>
      </w:r>
    </w:p>
    <w:p w:rsidR="00594E58" w:rsidRPr="00594E58" w:rsidRDefault="00594E58" w:rsidP="00734E4B">
      <w:pPr>
        <w:pStyle w:val="a3"/>
        <w:spacing w:before="100" w:beforeAutospacing="1" w:after="100" w:afterAutospacing="1" w:line="240" w:lineRule="auto"/>
        <w:rPr>
          <w:rFonts w:ascii="Times New Roman" w:eastAsia="Times New Roman" w:hAnsi="Times New Roman" w:cs="Times New Roman"/>
          <w:sz w:val="24"/>
          <w:szCs w:val="24"/>
          <w:lang w:eastAsia="ru-RU"/>
        </w:rPr>
      </w:pPr>
      <w:r w:rsidRPr="00594E58">
        <w:rPr>
          <w:rFonts w:ascii="Times New Roman" w:eastAsia="Times New Roman" w:hAnsi="Times New Roman" w:cs="Times New Roman"/>
          <w:sz w:val="24"/>
          <w:szCs w:val="24"/>
          <w:lang w:eastAsia="ru-RU"/>
        </w:rPr>
        <w:t>• экономия капитальных вложений (территории, коммуникации).</w:t>
      </w:r>
    </w:p>
    <w:p w:rsidR="00594E58" w:rsidRPr="00594E58" w:rsidRDefault="00594E58" w:rsidP="00734E4B">
      <w:pPr>
        <w:pStyle w:val="a3"/>
        <w:spacing w:before="100" w:beforeAutospacing="1" w:after="100" w:afterAutospacing="1" w:line="240" w:lineRule="auto"/>
        <w:rPr>
          <w:rFonts w:ascii="Times New Roman" w:eastAsia="Times New Roman" w:hAnsi="Times New Roman" w:cs="Times New Roman"/>
          <w:sz w:val="24"/>
          <w:szCs w:val="24"/>
          <w:lang w:eastAsia="ru-RU"/>
        </w:rPr>
      </w:pPr>
      <w:r w:rsidRPr="00594E58">
        <w:rPr>
          <w:rFonts w:ascii="Times New Roman" w:eastAsia="Times New Roman" w:hAnsi="Times New Roman" w:cs="Times New Roman"/>
          <w:sz w:val="24"/>
          <w:szCs w:val="24"/>
          <w:lang w:eastAsia="ru-RU"/>
        </w:rPr>
        <w:t xml:space="preserve">По отношению к селитебной территории промышленные узлы могут располагаться различным образом (рис. 21.1). Размещение промышленных предприятий </w:t>
      </w:r>
      <w:r w:rsidRPr="00594E58">
        <w:rPr>
          <w:rFonts w:ascii="Times New Roman" w:eastAsia="Times New Roman" w:hAnsi="Times New Roman" w:cs="Times New Roman"/>
          <w:sz w:val="24"/>
          <w:szCs w:val="24"/>
          <w:lang w:eastAsia="ru-RU"/>
        </w:rPr>
        <w:lastRenderedPageBreak/>
        <w:t>осуществляется в соответствии со СНиП П-89-80* "Генеральные планы промышленных предприятий".</w:t>
      </w:r>
    </w:p>
    <w:p w:rsidR="00594E58" w:rsidRPr="00594E58" w:rsidRDefault="00594E58" w:rsidP="00594E58">
      <w:pPr>
        <w:pStyle w:val="a3"/>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Pr>
          <w:noProof/>
          <w:lang w:eastAsia="ru-RU"/>
        </w:rPr>
        <w:drawing>
          <wp:inline distT="0" distB="0" distL="0" distR="0">
            <wp:extent cx="3238500" cy="1771650"/>
            <wp:effectExtent l="19050" t="0" r="0" b="0"/>
            <wp:docPr id="1" name="Рисунок 1" descr="Размещение промышленных узл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азмещение промышленных узлов"/>
                    <pic:cNvPicPr>
                      <a:picLocks noChangeAspect="1" noChangeArrowheads="1"/>
                    </pic:cNvPicPr>
                  </pic:nvPicPr>
                  <pic:blipFill>
                    <a:blip r:embed="rId9"/>
                    <a:srcRect/>
                    <a:stretch>
                      <a:fillRect/>
                    </a:stretch>
                  </pic:blipFill>
                  <pic:spPr bwMode="auto">
                    <a:xfrm>
                      <a:off x="0" y="0"/>
                      <a:ext cx="3238500" cy="1771650"/>
                    </a:xfrm>
                    <a:prstGeom prst="rect">
                      <a:avLst/>
                    </a:prstGeom>
                    <a:noFill/>
                    <a:ln w="9525">
                      <a:noFill/>
                      <a:miter lim="800000"/>
                      <a:headEnd/>
                      <a:tailEnd/>
                    </a:ln>
                  </pic:spPr>
                </pic:pic>
              </a:graphicData>
            </a:graphic>
          </wp:inline>
        </w:drawing>
      </w:r>
    </w:p>
    <w:p w:rsidR="00594E58" w:rsidRPr="00594E58" w:rsidRDefault="00594E58" w:rsidP="00594E58">
      <w:pPr>
        <w:pStyle w:val="a3"/>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594E58">
        <w:rPr>
          <w:rFonts w:ascii="Times New Roman" w:eastAsia="Times New Roman" w:hAnsi="Times New Roman" w:cs="Times New Roman"/>
          <w:b/>
          <w:bCs/>
          <w:i/>
          <w:iCs/>
          <w:sz w:val="24"/>
          <w:szCs w:val="24"/>
          <w:lang w:eastAsia="ru-RU"/>
        </w:rPr>
        <w:t>Рис. 21.1.</w:t>
      </w:r>
      <w:r w:rsidRPr="00594E58">
        <w:rPr>
          <w:rFonts w:ascii="Times New Roman" w:eastAsia="Times New Roman" w:hAnsi="Times New Roman" w:cs="Times New Roman"/>
          <w:b/>
          <w:bCs/>
          <w:sz w:val="24"/>
          <w:szCs w:val="24"/>
          <w:lang w:eastAsia="ru-RU"/>
        </w:rPr>
        <w:t>Размещение промышленных узлов:</w:t>
      </w:r>
    </w:p>
    <w:p w:rsidR="00594E58" w:rsidRPr="00594E58" w:rsidRDefault="00594E58" w:rsidP="00594E58">
      <w:pPr>
        <w:pStyle w:val="a3"/>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594E58">
        <w:rPr>
          <w:rFonts w:ascii="Times New Roman" w:eastAsia="Times New Roman" w:hAnsi="Times New Roman" w:cs="Times New Roman"/>
          <w:b/>
          <w:bCs/>
          <w:i/>
          <w:iCs/>
          <w:sz w:val="24"/>
          <w:szCs w:val="24"/>
          <w:lang w:eastAsia="ru-RU"/>
        </w:rPr>
        <w:t>1</w:t>
      </w:r>
      <w:r w:rsidRPr="00594E58">
        <w:rPr>
          <w:rFonts w:ascii="Times New Roman" w:eastAsia="Times New Roman" w:hAnsi="Times New Roman" w:cs="Times New Roman"/>
          <w:sz w:val="24"/>
          <w:szCs w:val="24"/>
          <w:lang w:eastAsia="ru-RU"/>
        </w:rPr>
        <w:t xml:space="preserve"> – вне города; </w:t>
      </w:r>
      <w:r w:rsidRPr="00594E58">
        <w:rPr>
          <w:rFonts w:ascii="Times New Roman" w:eastAsia="Times New Roman" w:hAnsi="Times New Roman" w:cs="Times New Roman"/>
          <w:b/>
          <w:bCs/>
          <w:i/>
          <w:iCs/>
          <w:sz w:val="24"/>
          <w:szCs w:val="24"/>
          <w:lang w:eastAsia="ru-RU"/>
        </w:rPr>
        <w:t>2 –</w:t>
      </w:r>
      <w:r w:rsidRPr="00594E58">
        <w:rPr>
          <w:rFonts w:ascii="Times New Roman" w:eastAsia="Times New Roman" w:hAnsi="Times New Roman" w:cs="Times New Roman"/>
          <w:sz w:val="24"/>
          <w:szCs w:val="24"/>
          <w:lang w:eastAsia="ru-RU"/>
        </w:rPr>
        <w:t xml:space="preserve"> на периферии селитебной территории; </w:t>
      </w:r>
      <w:r w:rsidRPr="00594E58">
        <w:rPr>
          <w:rFonts w:ascii="Times New Roman" w:eastAsia="Times New Roman" w:hAnsi="Times New Roman" w:cs="Times New Roman"/>
          <w:b/>
          <w:bCs/>
          <w:i/>
          <w:iCs/>
          <w:sz w:val="24"/>
          <w:szCs w:val="24"/>
          <w:lang w:eastAsia="ru-RU"/>
        </w:rPr>
        <w:t>3 –</w:t>
      </w:r>
      <w:r w:rsidRPr="00594E58">
        <w:rPr>
          <w:rFonts w:ascii="Times New Roman" w:eastAsia="Times New Roman" w:hAnsi="Times New Roman" w:cs="Times New Roman"/>
          <w:sz w:val="24"/>
          <w:szCs w:val="24"/>
          <w:lang w:eastAsia="ru-RU"/>
        </w:rPr>
        <w:t xml:space="preserve"> в пределах города</w:t>
      </w:r>
    </w:p>
    <w:p w:rsidR="00594E58" w:rsidRPr="00594E58" w:rsidRDefault="00594E58" w:rsidP="00594E58">
      <w:pPr>
        <w:pStyle w:val="a3"/>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594E58">
        <w:rPr>
          <w:rFonts w:ascii="Times New Roman" w:eastAsia="Times New Roman" w:hAnsi="Times New Roman" w:cs="Times New Roman"/>
          <w:sz w:val="24"/>
          <w:szCs w:val="24"/>
          <w:lang w:eastAsia="ru-RU"/>
        </w:rPr>
        <w:t>Основные факторы, влияющие на размещение:</w:t>
      </w:r>
    </w:p>
    <w:p w:rsidR="00594E58" w:rsidRPr="00594E58" w:rsidRDefault="00594E58" w:rsidP="00594E58">
      <w:pPr>
        <w:pStyle w:val="a3"/>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594E58">
        <w:rPr>
          <w:rFonts w:ascii="Times New Roman" w:eastAsia="Times New Roman" w:hAnsi="Times New Roman" w:cs="Times New Roman"/>
          <w:sz w:val="24"/>
          <w:szCs w:val="24"/>
          <w:lang w:eastAsia="ru-RU"/>
        </w:rPr>
        <w:t>• организация транспортных связей; связь с селитебной территорией;</w:t>
      </w:r>
    </w:p>
    <w:p w:rsidR="00594E58" w:rsidRPr="00594E58" w:rsidRDefault="00594E58" w:rsidP="00594E58">
      <w:pPr>
        <w:pStyle w:val="a3"/>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594E58">
        <w:rPr>
          <w:rFonts w:ascii="Times New Roman" w:eastAsia="Times New Roman" w:hAnsi="Times New Roman" w:cs="Times New Roman"/>
          <w:sz w:val="24"/>
          <w:szCs w:val="24"/>
          <w:lang w:eastAsia="ru-RU"/>
        </w:rPr>
        <w:t>• наличие мест для отвалов, очистных сооружений и т.п.;</w:t>
      </w:r>
    </w:p>
    <w:p w:rsidR="00594E58" w:rsidRPr="00594E58" w:rsidRDefault="00594E58" w:rsidP="00594E58">
      <w:pPr>
        <w:pStyle w:val="a3"/>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594E58">
        <w:rPr>
          <w:rFonts w:ascii="Times New Roman" w:eastAsia="Times New Roman" w:hAnsi="Times New Roman" w:cs="Times New Roman"/>
          <w:sz w:val="24"/>
          <w:szCs w:val="24"/>
          <w:lang w:eastAsia="ru-RU"/>
        </w:rPr>
        <w:t>• перспективы развития.</w:t>
      </w:r>
    </w:p>
    <w:p w:rsidR="00594E58" w:rsidRPr="00C558E9" w:rsidRDefault="00594E58" w:rsidP="00594E58">
      <w:pPr>
        <w:pStyle w:val="a3"/>
        <w:spacing w:after="0" w:line="240" w:lineRule="auto"/>
        <w:ind w:left="284"/>
        <w:rPr>
          <w:rFonts w:ascii="Times New Roman" w:eastAsia="Calibri" w:hAnsi="Times New Roman" w:cs="Times New Roman"/>
          <w:sz w:val="24"/>
          <w:szCs w:val="24"/>
        </w:rPr>
      </w:pPr>
    </w:p>
    <w:p w:rsidR="006254E0" w:rsidRPr="00C558E9" w:rsidRDefault="006254E0" w:rsidP="006254E0">
      <w:pPr>
        <w:spacing w:after="0" w:line="240" w:lineRule="auto"/>
        <w:jc w:val="center"/>
        <w:rPr>
          <w:rFonts w:ascii="Times New Roman" w:eastAsia="Calibri" w:hAnsi="Times New Roman" w:cs="Times New Roman"/>
          <w:b/>
          <w:bCs/>
          <w:sz w:val="24"/>
          <w:szCs w:val="24"/>
        </w:rPr>
      </w:pPr>
    </w:p>
    <w:p w:rsidR="006254E0" w:rsidRPr="00C558E9" w:rsidRDefault="006254E0" w:rsidP="006254E0">
      <w:pPr>
        <w:spacing w:after="0" w:line="240" w:lineRule="auto"/>
        <w:rPr>
          <w:rFonts w:ascii="Times New Roman" w:eastAsia="Times New Roman" w:hAnsi="Times New Roman" w:cs="Times New Roman"/>
          <w:sz w:val="24"/>
          <w:szCs w:val="24"/>
          <w:lang w:eastAsia="ru-RU"/>
        </w:rPr>
      </w:pPr>
    </w:p>
    <w:p w:rsidR="006254E0" w:rsidRPr="00C558E9" w:rsidRDefault="00734E4B" w:rsidP="006254E0">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СРС №10</w:t>
      </w:r>
    </w:p>
    <w:p w:rsidR="006254E0" w:rsidRPr="00C558E9" w:rsidRDefault="006254E0" w:rsidP="006254E0">
      <w:pPr>
        <w:spacing w:after="0" w:line="240" w:lineRule="auto"/>
        <w:rPr>
          <w:rFonts w:ascii="Times New Roman" w:eastAsia="Times New Roman" w:hAnsi="Times New Roman" w:cs="Times New Roman"/>
          <w:sz w:val="24"/>
          <w:szCs w:val="24"/>
          <w:lang w:eastAsia="ru-RU"/>
        </w:rPr>
      </w:pPr>
      <w:r w:rsidRPr="00C558E9">
        <w:rPr>
          <w:rFonts w:ascii="Times New Roman" w:eastAsia="Times New Roman" w:hAnsi="Times New Roman" w:cs="Times New Roman"/>
          <w:b/>
          <w:i/>
          <w:sz w:val="24"/>
          <w:szCs w:val="24"/>
          <w:lang w:eastAsia="ru-RU"/>
        </w:rPr>
        <w:t>Тема:</w:t>
      </w:r>
      <w:r w:rsidR="00734E4B">
        <w:rPr>
          <w:rFonts w:ascii="Times New Roman" w:eastAsia="Times New Roman" w:hAnsi="Times New Roman" w:cs="Times New Roman"/>
          <w:sz w:val="24"/>
          <w:szCs w:val="24"/>
          <w:lang w:eastAsia="ru-RU"/>
        </w:rPr>
        <w:t xml:space="preserve"> Системы размещение промышленных районов.</w:t>
      </w:r>
    </w:p>
    <w:p w:rsidR="006254E0" w:rsidRPr="00C558E9" w:rsidRDefault="006254E0" w:rsidP="006254E0">
      <w:pPr>
        <w:spacing w:after="0" w:line="240" w:lineRule="auto"/>
        <w:rPr>
          <w:rFonts w:ascii="Times New Roman" w:eastAsia="Calibri" w:hAnsi="Times New Roman" w:cs="Times New Roman"/>
          <w:b/>
          <w:sz w:val="24"/>
          <w:szCs w:val="24"/>
        </w:rPr>
      </w:pPr>
      <w:r w:rsidRPr="00C558E9">
        <w:rPr>
          <w:rFonts w:ascii="Times New Roman" w:eastAsia="Calibri" w:hAnsi="Times New Roman" w:cs="Times New Roman"/>
          <w:b/>
          <w:i/>
          <w:sz w:val="24"/>
          <w:szCs w:val="24"/>
        </w:rPr>
        <w:t>Материалы:</w:t>
      </w:r>
      <w:r w:rsidRPr="00C558E9">
        <w:rPr>
          <w:rFonts w:ascii="Times New Roman" w:eastAsia="Calibri" w:hAnsi="Times New Roman" w:cs="Times New Roman"/>
          <w:sz w:val="24"/>
          <w:szCs w:val="24"/>
        </w:rPr>
        <w:t xml:space="preserve"> бумага формата А4, тушь.</w:t>
      </w:r>
    </w:p>
    <w:p w:rsidR="006254E0" w:rsidRDefault="000637DE" w:rsidP="000C29C1">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План работы</w:t>
      </w:r>
    </w:p>
    <w:p w:rsidR="000637DE" w:rsidRPr="000C29C1" w:rsidRDefault="000637DE" w:rsidP="000C29C1">
      <w:pPr>
        <w:spacing w:after="0" w:line="240" w:lineRule="auto"/>
        <w:rPr>
          <w:rFonts w:ascii="Times New Roman" w:eastAsia="Calibri" w:hAnsi="Times New Roman" w:cs="Times New Roman"/>
          <w:sz w:val="24"/>
          <w:szCs w:val="24"/>
        </w:rPr>
      </w:pPr>
      <w:r>
        <w:rPr>
          <w:rFonts w:ascii="Times New Roman" w:eastAsia="Calibri" w:hAnsi="Times New Roman" w:cs="Times New Roman"/>
          <w:b/>
          <w:sz w:val="24"/>
          <w:szCs w:val="24"/>
        </w:rPr>
        <w:t>1.</w:t>
      </w:r>
      <w:r w:rsidR="000C29C1" w:rsidRPr="000C29C1">
        <w:rPr>
          <w:rFonts w:ascii="Times New Roman" w:eastAsia="Calibri" w:hAnsi="Times New Roman" w:cs="Times New Roman"/>
          <w:sz w:val="24"/>
          <w:szCs w:val="24"/>
        </w:rPr>
        <w:t>Разработка системы размещение промышленных районов.</w:t>
      </w:r>
    </w:p>
    <w:p w:rsidR="000C29C1" w:rsidRDefault="000C29C1" w:rsidP="000C29C1">
      <w:pPr>
        <w:spacing w:after="0" w:line="240" w:lineRule="auto"/>
        <w:rPr>
          <w:rFonts w:ascii="Times New Roman" w:eastAsia="Calibri" w:hAnsi="Times New Roman" w:cs="Times New Roman"/>
          <w:sz w:val="24"/>
          <w:szCs w:val="24"/>
        </w:rPr>
      </w:pPr>
      <w:r w:rsidRPr="000C29C1">
        <w:rPr>
          <w:rFonts w:ascii="Times New Roman" w:eastAsia="Calibri" w:hAnsi="Times New Roman" w:cs="Times New Roman"/>
          <w:sz w:val="24"/>
          <w:szCs w:val="24"/>
        </w:rPr>
        <w:t>2.Функциональная организаций территории.</w:t>
      </w:r>
    </w:p>
    <w:p w:rsidR="000C29C1" w:rsidRDefault="000C29C1" w:rsidP="000C29C1">
      <w:pPr>
        <w:spacing w:after="0" w:line="240" w:lineRule="auto"/>
        <w:rPr>
          <w:rFonts w:ascii="Times New Roman" w:eastAsia="Calibri" w:hAnsi="Times New Roman" w:cs="Times New Roman"/>
          <w:b/>
          <w:bCs/>
          <w:sz w:val="24"/>
          <w:szCs w:val="24"/>
        </w:rPr>
      </w:pPr>
      <w:r w:rsidRPr="00C558E9">
        <w:rPr>
          <w:rFonts w:ascii="Times New Roman" w:eastAsia="Calibri" w:hAnsi="Times New Roman" w:cs="Times New Roman"/>
          <w:b/>
          <w:bCs/>
          <w:sz w:val="24"/>
          <w:szCs w:val="24"/>
        </w:rPr>
        <w:t>Рекомендуемая литература</w:t>
      </w:r>
    </w:p>
    <w:p w:rsidR="003134F3" w:rsidRDefault="003134F3" w:rsidP="003134F3">
      <w:pPr>
        <w:spacing w:after="0" w:line="240" w:lineRule="auto"/>
        <w:jc w:val="both"/>
        <w:rPr>
          <w:rFonts w:ascii="Times New Roman" w:hAnsi="Times New Roman" w:cs="Times New Roman"/>
          <w:sz w:val="24"/>
          <w:szCs w:val="24"/>
        </w:rPr>
      </w:pPr>
      <w:r w:rsidRPr="00CC1DA9">
        <w:rPr>
          <w:rFonts w:ascii="Times New Roman" w:hAnsi="Times New Roman" w:cs="Times New Roman"/>
          <w:sz w:val="24"/>
          <w:szCs w:val="24"/>
        </w:rPr>
        <w:t>1.Планирование использования земельных ресурсов с основами кадастра: Учеб</w:t>
      </w:r>
      <w:proofErr w:type="gramStart"/>
      <w:r w:rsidRPr="00CC1DA9">
        <w:rPr>
          <w:rFonts w:ascii="Times New Roman" w:hAnsi="Times New Roman" w:cs="Times New Roman"/>
          <w:sz w:val="24"/>
          <w:szCs w:val="24"/>
        </w:rPr>
        <w:t>.</w:t>
      </w:r>
      <w:proofErr w:type="gramEnd"/>
      <w:r w:rsidRPr="00CC1DA9">
        <w:rPr>
          <w:rFonts w:ascii="Times New Roman" w:hAnsi="Times New Roman" w:cs="Times New Roman"/>
          <w:sz w:val="24"/>
          <w:szCs w:val="24"/>
        </w:rPr>
        <w:t xml:space="preserve"> </w:t>
      </w:r>
      <w:proofErr w:type="gramStart"/>
      <w:r w:rsidRPr="00CC1DA9">
        <w:rPr>
          <w:rFonts w:ascii="Times New Roman" w:hAnsi="Times New Roman" w:cs="Times New Roman"/>
          <w:sz w:val="24"/>
          <w:szCs w:val="24"/>
        </w:rPr>
        <w:t>п</w:t>
      </w:r>
      <w:proofErr w:type="gramEnd"/>
      <w:r w:rsidRPr="00CC1DA9">
        <w:rPr>
          <w:rFonts w:ascii="Times New Roman" w:hAnsi="Times New Roman" w:cs="Times New Roman"/>
          <w:sz w:val="24"/>
          <w:szCs w:val="24"/>
        </w:rPr>
        <w:t xml:space="preserve">особие / </w:t>
      </w:r>
      <w:proofErr w:type="spellStart"/>
      <w:r w:rsidRPr="00CC1DA9">
        <w:rPr>
          <w:rFonts w:ascii="Times New Roman" w:hAnsi="Times New Roman" w:cs="Times New Roman"/>
          <w:sz w:val="24"/>
          <w:szCs w:val="24"/>
        </w:rPr>
        <w:t>А.А.Царенко</w:t>
      </w:r>
      <w:proofErr w:type="spellEnd"/>
      <w:r w:rsidRPr="00CC1DA9">
        <w:rPr>
          <w:rFonts w:ascii="Times New Roman" w:hAnsi="Times New Roman" w:cs="Times New Roman"/>
          <w:sz w:val="24"/>
          <w:szCs w:val="24"/>
        </w:rPr>
        <w:t xml:space="preserve">, </w:t>
      </w:r>
      <w:proofErr w:type="spellStart"/>
      <w:r w:rsidRPr="00CC1DA9">
        <w:rPr>
          <w:rFonts w:ascii="Times New Roman" w:hAnsi="Times New Roman" w:cs="Times New Roman"/>
          <w:sz w:val="24"/>
          <w:szCs w:val="24"/>
        </w:rPr>
        <w:t>И.В.Шмитд</w:t>
      </w:r>
      <w:proofErr w:type="spellEnd"/>
      <w:r w:rsidRPr="00CC1DA9">
        <w:rPr>
          <w:rFonts w:ascii="Times New Roman" w:hAnsi="Times New Roman" w:cs="Times New Roman"/>
          <w:sz w:val="24"/>
          <w:szCs w:val="24"/>
        </w:rPr>
        <w:t xml:space="preserve"> - М.: Альфа-М: НИЦ ИНФРА-М, 2014. - 400 с. </w:t>
      </w:r>
    </w:p>
    <w:p w:rsidR="003134F3" w:rsidRDefault="003134F3" w:rsidP="003134F3">
      <w:pPr>
        <w:spacing w:after="0" w:line="240" w:lineRule="auto"/>
        <w:jc w:val="both"/>
        <w:rPr>
          <w:rFonts w:ascii="Times New Roman" w:hAnsi="Times New Roman" w:cs="Times New Roman"/>
          <w:sz w:val="24"/>
          <w:szCs w:val="24"/>
        </w:rPr>
      </w:pPr>
      <w:r w:rsidRPr="00CC1DA9">
        <w:rPr>
          <w:rFonts w:ascii="Times New Roman" w:hAnsi="Times New Roman" w:cs="Times New Roman"/>
          <w:sz w:val="24"/>
          <w:szCs w:val="24"/>
        </w:rPr>
        <w:t xml:space="preserve">2.Теодоронский В. С. Ландшафтная архитектура: Учебное пособие / В.С. </w:t>
      </w:r>
      <w:proofErr w:type="spellStart"/>
      <w:r w:rsidRPr="00CC1DA9">
        <w:rPr>
          <w:rFonts w:ascii="Times New Roman" w:hAnsi="Times New Roman" w:cs="Times New Roman"/>
          <w:sz w:val="24"/>
          <w:szCs w:val="24"/>
        </w:rPr>
        <w:t>Теодоронский</w:t>
      </w:r>
      <w:proofErr w:type="spellEnd"/>
      <w:r w:rsidRPr="00CC1DA9">
        <w:rPr>
          <w:rFonts w:ascii="Times New Roman" w:hAnsi="Times New Roman" w:cs="Times New Roman"/>
          <w:sz w:val="24"/>
          <w:szCs w:val="24"/>
        </w:rPr>
        <w:t xml:space="preserve">, И.О. </w:t>
      </w:r>
      <w:proofErr w:type="spellStart"/>
      <w:r w:rsidRPr="00CC1DA9">
        <w:rPr>
          <w:rFonts w:ascii="Times New Roman" w:hAnsi="Times New Roman" w:cs="Times New Roman"/>
          <w:sz w:val="24"/>
          <w:szCs w:val="24"/>
        </w:rPr>
        <w:t>Боговая</w:t>
      </w:r>
      <w:proofErr w:type="spellEnd"/>
      <w:r w:rsidRPr="00CC1DA9">
        <w:rPr>
          <w:rFonts w:ascii="Times New Roman" w:hAnsi="Times New Roman" w:cs="Times New Roman"/>
          <w:sz w:val="24"/>
          <w:szCs w:val="24"/>
        </w:rPr>
        <w:t>. - М.: Фор</w:t>
      </w:r>
      <w:r>
        <w:rPr>
          <w:rFonts w:ascii="Times New Roman" w:hAnsi="Times New Roman" w:cs="Times New Roman"/>
          <w:sz w:val="24"/>
          <w:szCs w:val="24"/>
        </w:rPr>
        <w:t>ум, 2010. - 304 с.</w:t>
      </w:r>
    </w:p>
    <w:p w:rsidR="003134F3" w:rsidRPr="003134F3" w:rsidRDefault="003134F3" w:rsidP="003134F3">
      <w:pPr>
        <w:spacing w:after="0" w:line="240" w:lineRule="auto"/>
        <w:jc w:val="both"/>
        <w:rPr>
          <w:rFonts w:ascii="Times New Roman" w:hAnsi="Times New Roman" w:cs="Times New Roman"/>
          <w:sz w:val="24"/>
          <w:szCs w:val="24"/>
        </w:rPr>
      </w:pPr>
      <w:r w:rsidRPr="00CC1DA9">
        <w:rPr>
          <w:rFonts w:ascii="Times New Roman" w:hAnsi="Times New Roman" w:cs="Times New Roman"/>
          <w:sz w:val="24"/>
          <w:szCs w:val="24"/>
        </w:rPr>
        <w:t>3.Реконструкция зданий, сооружений и городской застройки: Учебное пособие / В.В. Федоров, Н.Н. Федорова, Ю.В. Сухарев. - М.: ИНФРА</w:t>
      </w:r>
      <w:r>
        <w:rPr>
          <w:rFonts w:ascii="Times New Roman" w:hAnsi="Times New Roman" w:cs="Times New Roman"/>
          <w:sz w:val="24"/>
          <w:szCs w:val="24"/>
        </w:rPr>
        <w:t>-М, 2008. - 224 с.</w:t>
      </w:r>
    </w:p>
    <w:p w:rsidR="00734E4B" w:rsidRPr="008D79B6" w:rsidRDefault="00734E4B" w:rsidP="00734E4B">
      <w:pPr>
        <w:spacing w:before="100" w:beforeAutospacing="1" w:after="100" w:afterAutospacing="1" w:line="240" w:lineRule="auto"/>
        <w:rPr>
          <w:rFonts w:ascii="Times New Roman" w:eastAsia="Times New Roman" w:hAnsi="Times New Roman" w:cs="Times New Roman"/>
          <w:sz w:val="24"/>
          <w:szCs w:val="24"/>
          <w:lang w:eastAsia="ru-RU"/>
        </w:rPr>
      </w:pPr>
      <w:r w:rsidRPr="008D79B6">
        <w:rPr>
          <w:rFonts w:ascii="Times New Roman" w:eastAsia="Times New Roman" w:hAnsi="Times New Roman" w:cs="Times New Roman"/>
          <w:sz w:val="24"/>
          <w:szCs w:val="24"/>
          <w:lang w:eastAsia="ru-RU"/>
        </w:rPr>
        <w:t xml:space="preserve">Планировка промышленных районов может быть различной (рис. 21.2). При разработке системы размещения промышленных районов в новом городе наиболее удачным приемом считается параллельное размещение промышленной и селитебной зон (см. рис. 21.2, </w:t>
      </w:r>
      <w:r w:rsidRPr="008D79B6">
        <w:rPr>
          <w:rFonts w:ascii="Times New Roman" w:eastAsia="Times New Roman" w:hAnsi="Times New Roman" w:cs="Times New Roman"/>
          <w:b/>
          <w:bCs/>
          <w:i/>
          <w:iCs/>
          <w:sz w:val="24"/>
          <w:szCs w:val="24"/>
          <w:lang w:eastAsia="ru-RU"/>
        </w:rPr>
        <w:t>а</w:t>
      </w:r>
      <w:r w:rsidRPr="008D79B6">
        <w:rPr>
          <w:rFonts w:ascii="Times New Roman" w:eastAsia="Times New Roman" w:hAnsi="Times New Roman" w:cs="Times New Roman"/>
          <w:sz w:val="24"/>
          <w:szCs w:val="24"/>
          <w:lang w:eastAsia="ru-RU"/>
        </w:rPr>
        <w:t>). Помимо четкости функциональной организации территории города этот прием создает лучшие возможности для последующего свободного развития промышленных районов и селитебных территорий. В новых городах промышленного профиля научно-производственные районы и научно-технические центры могут размещаться:</w:t>
      </w:r>
    </w:p>
    <w:p w:rsidR="00734E4B" w:rsidRPr="008D79B6" w:rsidRDefault="00734E4B" w:rsidP="00734E4B">
      <w:pPr>
        <w:spacing w:before="100" w:beforeAutospacing="1" w:after="100" w:afterAutospacing="1" w:line="240" w:lineRule="auto"/>
        <w:rPr>
          <w:rFonts w:ascii="Times New Roman" w:eastAsia="Times New Roman" w:hAnsi="Times New Roman" w:cs="Times New Roman"/>
          <w:sz w:val="24"/>
          <w:szCs w:val="24"/>
          <w:lang w:eastAsia="ru-RU"/>
        </w:rPr>
      </w:pPr>
      <w:r w:rsidRPr="008D79B6">
        <w:rPr>
          <w:rFonts w:ascii="Times New Roman" w:eastAsia="Times New Roman" w:hAnsi="Times New Roman" w:cs="Times New Roman"/>
          <w:sz w:val="24"/>
          <w:szCs w:val="24"/>
          <w:lang w:eastAsia="ru-RU"/>
        </w:rPr>
        <w:t>• по параллельной линейной схеме между промышленной и селитебной зонами города;</w:t>
      </w:r>
    </w:p>
    <w:p w:rsidR="00734E4B" w:rsidRPr="008D79B6" w:rsidRDefault="00734E4B" w:rsidP="00734E4B">
      <w:pPr>
        <w:spacing w:before="100" w:beforeAutospacing="1" w:after="100" w:afterAutospacing="1" w:line="240" w:lineRule="auto"/>
        <w:rPr>
          <w:rFonts w:ascii="Times New Roman" w:eastAsia="Times New Roman" w:hAnsi="Times New Roman" w:cs="Times New Roman"/>
          <w:sz w:val="24"/>
          <w:szCs w:val="24"/>
          <w:lang w:eastAsia="ru-RU"/>
        </w:rPr>
      </w:pPr>
      <w:r w:rsidRPr="008D79B6">
        <w:rPr>
          <w:rFonts w:ascii="Times New Roman" w:eastAsia="Times New Roman" w:hAnsi="Times New Roman" w:cs="Times New Roman"/>
          <w:sz w:val="24"/>
          <w:szCs w:val="24"/>
          <w:lang w:eastAsia="ru-RU"/>
        </w:rPr>
        <w:t>• между селитебной зоной и зоной отдыха;</w:t>
      </w:r>
    </w:p>
    <w:p w:rsidR="00734E4B" w:rsidRPr="008D79B6" w:rsidRDefault="00734E4B" w:rsidP="00734E4B">
      <w:pPr>
        <w:spacing w:before="100" w:beforeAutospacing="1" w:after="100" w:afterAutospacing="1" w:line="240" w:lineRule="auto"/>
        <w:rPr>
          <w:rFonts w:ascii="Times New Roman" w:eastAsia="Times New Roman" w:hAnsi="Times New Roman" w:cs="Times New Roman"/>
          <w:sz w:val="24"/>
          <w:szCs w:val="24"/>
          <w:lang w:eastAsia="ru-RU"/>
        </w:rPr>
      </w:pPr>
      <w:r w:rsidRPr="008D79B6">
        <w:rPr>
          <w:rFonts w:ascii="Times New Roman" w:eastAsia="Times New Roman" w:hAnsi="Times New Roman" w:cs="Times New Roman"/>
          <w:sz w:val="24"/>
          <w:szCs w:val="24"/>
          <w:lang w:eastAsia="ru-RU"/>
        </w:rPr>
        <w:t>• непосредственно в промышленном районе между отдельными группами предприятий;</w:t>
      </w:r>
    </w:p>
    <w:p w:rsidR="00734E4B" w:rsidRPr="008D79B6" w:rsidRDefault="00734E4B" w:rsidP="00734E4B">
      <w:pPr>
        <w:spacing w:before="100" w:beforeAutospacing="1" w:after="100" w:afterAutospacing="1" w:line="240" w:lineRule="auto"/>
        <w:rPr>
          <w:rFonts w:ascii="Times New Roman" w:eastAsia="Times New Roman" w:hAnsi="Times New Roman" w:cs="Times New Roman"/>
          <w:sz w:val="24"/>
          <w:szCs w:val="24"/>
          <w:lang w:eastAsia="ru-RU"/>
        </w:rPr>
      </w:pPr>
      <w:r w:rsidRPr="008D79B6">
        <w:rPr>
          <w:rFonts w:ascii="Times New Roman" w:eastAsia="Times New Roman" w:hAnsi="Times New Roman" w:cs="Times New Roman"/>
          <w:sz w:val="24"/>
          <w:szCs w:val="24"/>
          <w:lang w:eastAsia="ru-RU"/>
        </w:rPr>
        <w:t>• вблизи или в составе общественного центра города.</w:t>
      </w:r>
    </w:p>
    <w:p w:rsidR="00734E4B" w:rsidRPr="008D79B6" w:rsidRDefault="00734E4B" w:rsidP="00734E4B">
      <w:pPr>
        <w:spacing w:before="100" w:beforeAutospacing="1" w:after="100" w:afterAutospacing="1" w:line="240" w:lineRule="auto"/>
        <w:rPr>
          <w:rFonts w:ascii="Times New Roman" w:eastAsia="Times New Roman" w:hAnsi="Times New Roman" w:cs="Times New Roman"/>
          <w:sz w:val="24"/>
          <w:szCs w:val="24"/>
          <w:lang w:eastAsia="ru-RU"/>
        </w:rPr>
      </w:pPr>
      <w:r w:rsidRPr="008D79B6">
        <w:rPr>
          <w:rFonts w:ascii="Times New Roman" w:eastAsia="Times New Roman" w:hAnsi="Times New Roman" w:cs="Times New Roman"/>
          <w:sz w:val="24"/>
          <w:szCs w:val="24"/>
          <w:lang w:eastAsia="ru-RU"/>
        </w:rPr>
        <w:lastRenderedPageBreak/>
        <w:t>Городские промышленные районы, группы предприятий и отдельные предприятия с технологическими процессами, являющимися источниками производственных выделений, не допускается размещать с наветренной стороны для ветров преобладающего направления по отношению к жилым и общественным зданиям и местам массового отдыха населения и следует отделять от жилой застройки санитарно-защитными зонами.</w:t>
      </w:r>
    </w:p>
    <w:p w:rsidR="00734E4B" w:rsidRPr="008D79B6" w:rsidRDefault="00734E4B" w:rsidP="00734E4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2628900" cy="4333875"/>
            <wp:effectExtent l="19050" t="0" r="0" b="0"/>
            <wp:docPr id="2" name="Рисунок 2" descr="Планировка промышленных район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ланировка промышленных районов"/>
                    <pic:cNvPicPr>
                      <a:picLocks noChangeAspect="1" noChangeArrowheads="1"/>
                    </pic:cNvPicPr>
                  </pic:nvPicPr>
                  <pic:blipFill>
                    <a:blip r:embed="rId10"/>
                    <a:srcRect/>
                    <a:stretch>
                      <a:fillRect/>
                    </a:stretch>
                  </pic:blipFill>
                  <pic:spPr bwMode="auto">
                    <a:xfrm>
                      <a:off x="0" y="0"/>
                      <a:ext cx="2628900" cy="4333875"/>
                    </a:xfrm>
                    <a:prstGeom prst="rect">
                      <a:avLst/>
                    </a:prstGeom>
                    <a:noFill/>
                    <a:ln w="9525">
                      <a:noFill/>
                      <a:miter lim="800000"/>
                      <a:headEnd/>
                      <a:tailEnd/>
                    </a:ln>
                  </pic:spPr>
                </pic:pic>
              </a:graphicData>
            </a:graphic>
          </wp:inline>
        </w:drawing>
      </w:r>
    </w:p>
    <w:p w:rsidR="00734E4B" w:rsidRPr="008D79B6" w:rsidRDefault="00734E4B" w:rsidP="00734E4B">
      <w:pPr>
        <w:spacing w:before="100" w:beforeAutospacing="1" w:after="100" w:afterAutospacing="1" w:line="240" w:lineRule="auto"/>
        <w:rPr>
          <w:rFonts w:ascii="Times New Roman" w:eastAsia="Times New Roman" w:hAnsi="Times New Roman" w:cs="Times New Roman"/>
          <w:sz w:val="24"/>
          <w:szCs w:val="24"/>
          <w:lang w:eastAsia="ru-RU"/>
        </w:rPr>
      </w:pPr>
      <w:r w:rsidRPr="008D79B6">
        <w:rPr>
          <w:rFonts w:ascii="Times New Roman" w:eastAsia="Times New Roman" w:hAnsi="Times New Roman" w:cs="Times New Roman"/>
          <w:b/>
          <w:bCs/>
          <w:i/>
          <w:iCs/>
          <w:sz w:val="24"/>
          <w:szCs w:val="24"/>
          <w:lang w:eastAsia="ru-RU"/>
        </w:rPr>
        <w:t>Рис. 21.2.</w:t>
      </w:r>
      <w:r w:rsidRPr="008D79B6">
        <w:rPr>
          <w:rFonts w:ascii="Times New Roman" w:eastAsia="Times New Roman" w:hAnsi="Times New Roman" w:cs="Times New Roman"/>
          <w:b/>
          <w:bCs/>
          <w:sz w:val="24"/>
          <w:szCs w:val="24"/>
          <w:lang w:eastAsia="ru-RU"/>
        </w:rPr>
        <w:t xml:space="preserve"> Планировка промышленных районов:</w:t>
      </w:r>
    </w:p>
    <w:p w:rsidR="00734E4B" w:rsidRDefault="00734E4B" w:rsidP="00734E4B">
      <w:pPr>
        <w:spacing w:before="100" w:beforeAutospacing="1" w:after="100" w:afterAutospacing="1" w:line="240" w:lineRule="auto"/>
        <w:rPr>
          <w:rFonts w:ascii="Times New Roman" w:eastAsia="Times New Roman" w:hAnsi="Times New Roman" w:cs="Times New Roman"/>
          <w:sz w:val="24"/>
          <w:szCs w:val="24"/>
          <w:lang w:eastAsia="ru-RU"/>
        </w:rPr>
      </w:pPr>
      <w:r w:rsidRPr="008D79B6">
        <w:rPr>
          <w:rFonts w:ascii="Times New Roman" w:eastAsia="Times New Roman" w:hAnsi="Times New Roman" w:cs="Times New Roman"/>
          <w:b/>
          <w:bCs/>
          <w:i/>
          <w:iCs/>
          <w:sz w:val="24"/>
          <w:szCs w:val="24"/>
          <w:lang w:eastAsia="ru-RU"/>
        </w:rPr>
        <w:t>а</w:t>
      </w:r>
      <w:r w:rsidRPr="008D79B6">
        <w:rPr>
          <w:rFonts w:ascii="Times New Roman" w:eastAsia="Times New Roman" w:hAnsi="Times New Roman" w:cs="Times New Roman"/>
          <w:sz w:val="24"/>
          <w:szCs w:val="24"/>
          <w:lang w:eastAsia="ru-RU"/>
        </w:rPr>
        <w:t xml:space="preserve"> – параллельное размещение промышленной и селитебной зон; </w:t>
      </w:r>
      <w:r w:rsidRPr="008D79B6">
        <w:rPr>
          <w:rFonts w:ascii="Times New Roman" w:eastAsia="Times New Roman" w:hAnsi="Times New Roman" w:cs="Times New Roman"/>
          <w:b/>
          <w:bCs/>
          <w:i/>
          <w:iCs/>
          <w:sz w:val="24"/>
          <w:szCs w:val="24"/>
          <w:lang w:eastAsia="ru-RU"/>
        </w:rPr>
        <w:t>6</w:t>
      </w:r>
      <w:r w:rsidRPr="008D79B6">
        <w:rPr>
          <w:rFonts w:ascii="Times New Roman" w:eastAsia="Times New Roman" w:hAnsi="Times New Roman" w:cs="Times New Roman"/>
          <w:sz w:val="24"/>
          <w:szCs w:val="24"/>
          <w:lang w:eastAsia="ru-RU"/>
        </w:rPr>
        <w:t xml:space="preserve"> – перпендикулярное размещение промышленной и селитебной зон</w:t>
      </w:r>
      <w:r>
        <w:rPr>
          <w:rFonts w:ascii="Times New Roman" w:eastAsia="Times New Roman" w:hAnsi="Times New Roman" w:cs="Times New Roman"/>
          <w:sz w:val="24"/>
          <w:szCs w:val="24"/>
          <w:lang w:eastAsia="ru-RU"/>
        </w:rPr>
        <w:t>.</w:t>
      </w:r>
    </w:p>
    <w:p w:rsidR="00734E4B" w:rsidRPr="00C558E9" w:rsidRDefault="00734E4B" w:rsidP="006254E0">
      <w:pPr>
        <w:spacing w:after="0" w:line="240" w:lineRule="auto"/>
        <w:jc w:val="center"/>
        <w:rPr>
          <w:rFonts w:ascii="Times New Roman" w:eastAsia="Calibri" w:hAnsi="Times New Roman" w:cs="Times New Roman"/>
          <w:b/>
          <w:sz w:val="24"/>
          <w:szCs w:val="24"/>
        </w:rPr>
      </w:pPr>
    </w:p>
    <w:p w:rsidR="006254E0" w:rsidRPr="00C558E9" w:rsidRDefault="006254E0" w:rsidP="006254E0">
      <w:pPr>
        <w:spacing w:after="0" w:line="240" w:lineRule="auto"/>
        <w:jc w:val="center"/>
        <w:rPr>
          <w:rFonts w:ascii="Times New Roman" w:eastAsia="Calibri" w:hAnsi="Times New Roman" w:cs="Times New Roman"/>
          <w:b/>
          <w:bCs/>
          <w:sz w:val="24"/>
          <w:szCs w:val="24"/>
        </w:rPr>
      </w:pPr>
    </w:p>
    <w:p w:rsidR="006254E0" w:rsidRPr="00C558E9" w:rsidRDefault="006254E0" w:rsidP="006254E0">
      <w:pPr>
        <w:spacing w:after="0" w:line="240" w:lineRule="auto"/>
        <w:rPr>
          <w:rFonts w:ascii="Times New Roman" w:eastAsia="Times New Roman" w:hAnsi="Times New Roman" w:cs="Times New Roman"/>
          <w:b/>
          <w:sz w:val="24"/>
          <w:szCs w:val="24"/>
          <w:lang w:eastAsia="ru-RU"/>
        </w:rPr>
      </w:pPr>
    </w:p>
    <w:p w:rsidR="006254E0" w:rsidRPr="00C558E9" w:rsidRDefault="00734E4B" w:rsidP="006254E0">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СРС №11</w:t>
      </w:r>
    </w:p>
    <w:p w:rsidR="000405C3" w:rsidRDefault="006254E0" w:rsidP="000405C3">
      <w:pPr>
        <w:spacing w:before="100" w:beforeAutospacing="1" w:after="100" w:afterAutospacing="1" w:line="240" w:lineRule="auto"/>
        <w:rPr>
          <w:rFonts w:ascii="Times New Roman" w:eastAsia="Times New Roman" w:hAnsi="Times New Roman" w:cs="Times New Roman"/>
          <w:sz w:val="24"/>
          <w:szCs w:val="24"/>
          <w:lang w:eastAsia="ru-RU"/>
        </w:rPr>
      </w:pPr>
      <w:r w:rsidRPr="00C558E9">
        <w:rPr>
          <w:rFonts w:ascii="Times New Roman" w:eastAsia="Times New Roman" w:hAnsi="Times New Roman" w:cs="Times New Roman"/>
          <w:b/>
          <w:i/>
          <w:sz w:val="24"/>
          <w:szCs w:val="24"/>
          <w:lang w:eastAsia="ru-RU"/>
        </w:rPr>
        <w:t>Тема:</w:t>
      </w:r>
      <w:r w:rsidR="00734E4B">
        <w:rPr>
          <w:rFonts w:ascii="Times New Roman" w:eastAsia="Times New Roman" w:hAnsi="Times New Roman" w:cs="Times New Roman"/>
          <w:sz w:val="24"/>
          <w:szCs w:val="24"/>
          <w:lang w:eastAsia="ru-RU"/>
        </w:rPr>
        <w:t>Санитарно-защитная зона.</w:t>
      </w:r>
    </w:p>
    <w:p w:rsidR="006254E0" w:rsidRPr="00C558E9" w:rsidRDefault="006254E0" w:rsidP="000405C3">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C558E9">
        <w:rPr>
          <w:rFonts w:ascii="Times New Roman" w:eastAsia="Calibri" w:hAnsi="Times New Roman" w:cs="Times New Roman"/>
          <w:b/>
          <w:i/>
          <w:sz w:val="24"/>
          <w:szCs w:val="24"/>
        </w:rPr>
        <w:t>Материалы</w:t>
      </w:r>
      <w:proofErr w:type="gramStart"/>
      <w:r w:rsidRPr="00C558E9">
        <w:rPr>
          <w:rFonts w:ascii="Times New Roman" w:eastAsia="Calibri" w:hAnsi="Times New Roman" w:cs="Times New Roman"/>
          <w:b/>
          <w:i/>
          <w:sz w:val="24"/>
          <w:szCs w:val="24"/>
        </w:rPr>
        <w:t>:</w:t>
      </w:r>
      <w:r w:rsidRPr="00C558E9">
        <w:rPr>
          <w:rFonts w:ascii="Times New Roman" w:eastAsia="Calibri" w:hAnsi="Times New Roman" w:cs="Times New Roman"/>
          <w:sz w:val="24"/>
          <w:szCs w:val="24"/>
        </w:rPr>
        <w:t>у</w:t>
      </w:r>
      <w:proofErr w:type="gramEnd"/>
      <w:r w:rsidRPr="00C558E9">
        <w:rPr>
          <w:rFonts w:ascii="Times New Roman" w:eastAsia="Calibri" w:hAnsi="Times New Roman" w:cs="Times New Roman"/>
          <w:sz w:val="24"/>
          <w:szCs w:val="24"/>
        </w:rPr>
        <w:t>голь</w:t>
      </w:r>
      <w:proofErr w:type="spellEnd"/>
      <w:r w:rsidRPr="00C558E9">
        <w:rPr>
          <w:rFonts w:ascii="Times New Roman" w:eastAsia="Calibri" w:hAnsi="Times New Roman" w:cs="Times New Roman"/>
          <w:sz w:val="24"/>
          <w:szCs w:val="24"/>
        </w:rPr>
        <w:t>, формат А4.</w:t>
      </w:r>
    </w:p>
    <w:p w:rsidR="006254E0" w:rsidRDefault="006254E0" w:rsidP="000C29C1">
      <w:pPr>
        <w:spacing w:after="0" w:line="240" w:lineRule="auto"/>
        <w:rPr>
          <w:rFonts w:ascii="Times New Roman" w:eastAsia="Calibri" w:hAnsi="Times New Roman" w:cs="Times New Roman"/>
          <w:b/>
          <w:sz w:val="24"/>
          <w:szCs w:val="24"/>
        </w:rPr>
      </w:pPr>
      <w:r w:rsidRPr="00C558E9">
        <w:rPr>
          <w:rFonts w:ascii="Times New Roman" w:eastAsia="Calibri" w:hAnsi="Times New Roman" w:cs="Times New Roman"/>
          <w:b/>
          <w:sz w:val="24"/>
          <w:szCs w:val="24"/>
        </w:rPr>
        <w:t>План работы</w:t>
      </w:r>
    </w:p>
    <w:p w:rsidR="000C29C1" w:rsidRPr="000C29C1" w:rsidRDefault="000C29C1" w:rsidP="000C29C1">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w:t>
      </w:r>
      <w:r w:rsidRPr="000C29C1">
        <w:rPr>
          <w:rFonts w:ascii="Times New Roman" w:eastAsia="Calibri" w:hAnsi="Times New Roman" w:cs="Times New Roman"/>
          <w:sz w:val="24"/>
          <w:szCs w:val="24"/>
        </w:rPr>
        <w:t>Требование санитарно-защитной зоне</w:t>
      </w:r>
    </w:p>
    <w:p w:rsidR="000C29C1" w:rsidRDefault="000C29C1" w:rsidP="000C29C1">
      <w:pPr>
        <w:spacing w:after="0" w:line="240" w:lineRule="auto"/>
        <w:rPr>
          <w:rFonts w:ascii="Times New Roman" w:eastAsia="Calibri" w:hAnsi="Times New Roman" w:cs="Times New Roman"/>
          <w:b/>
          <w:bCs/>
          <w:sz w:val="24"/>
          <w:szCs w:val="24"/>
        </w:rPr>
      </w:pPr>
      <w:r w:rsidRPr="00C558E9">
        <w:rPr>
          <w:rFonts w:ascii="Times New Roman" w:eastAsia="Calibri" w:hAnsi="Times New Roman" w:cs="Times New Roman"/>
          <w:b/>
          <w:bCs/>
          <w:sz w:val="24"/>
          <w:szCs w:val="24"/>
        </w:rPr>
        <w:t>Рекомендуемая литература</w:t>
      </w:r>
    </w:p>
    <w:p w:rsidR="003134F3" w:rsidRDefault="003134F3" w:rsidP="003134F3">
      <w:pPr>
        <w:spacing w:after="0" w:line="240" w:lineRule="auto"/>
        <w:jc w:val="both"/>
        <w:rPr>
          <w:rFonts w:ascii="Times New Roman" w:hAnsi="Times New Roman" w:cs="Times New Roman"/>
          <w:sz w:val="24"/>
          <w:szCs w:val="24"/>
        </w:rPr>
      </w:pPr>
      <w:r w:rsidRPr="00CC1DA9">
        <w:rPr>
          <w:rFonts w:ascii="Times New Roman" w:hAnsi="Times New Roman" w:cs="Times New Roman"/>
          <w:sz w:val="24"/>
          <w:szCs w:val="24"/>
        </w:rPr>
        <w:t>1.Планирование использования земельных ресурсов с основами кадастра: Учеб</w:t>
      </w:r>
      <w:proofErr w:type="gramStart"/>
      <w:r w:rsidRPr="00CC1DA9">
        <w:rPr>
          <w:rFonts w:ascii="Times New Roman" w:hAnsi="Times New Roman" w:cs="Times New Roman"/>
          <w:sz w:val="24"/>
          <w:szCs w:val="24"/>
        </w:rPr>
        <w:t>.</w:t>
      </w:r>
      <w:proofErr w:type="gramEnd"/>
      <w:r w:rsidRPr="00CC1DA9">
        <w:rPr>
          <w:rFonts w:ascii="Times New Roman" w:hAnsi="Times New Roman" w:cs="Times New Roman"/>
          <w:sz w:val="24"/>
          <w:szCs w:val="24"/>
        </w:rPr>
        <w:t xml:space="preserve"> </w:t>
      </w:r>
      <w:proofErr w:type="gramStart"/>
      <w:r w:rsidRPr="00CC1DA9">
        <w:rPr>
          <w:rFonts w:ascii="Times New Roman" w:hAnsi="Times New Roman" w:cs="Times New Roman"/>
          <w:sz w:val="24"/>
          <w:szCs w:val="24"/>
        </w:rPr>
        <w:t>п</w:t>
      </w:r>
      <w:proofErr w:type="gramEnd"/>
      <w:r w:rsidRPr="00CC1DA9">
        <w:rPr>
          <w:rFonts w:ascii="Times New Roman" w:hAnsi="Times New Roman" w:cs="Times New Roman"/>
          <w:sz w:val="24"/>
          <w:szCs w:val="24"/>
        </w:rPr>
        <w:t xml:space="preserve">особие / </w:t>
      </w:r>
      <w:proofErr w:type="spellStart"/>
      <w:r w:rsidRPr="00CC1DA9">
        <w:rPr>
          <w:rFonts w:ascii="Times New Roman" w:hAnsi="Times New Roman" w:cs="Times New Roman"/>
          <w:sz w:val="24"/>
          <w:szCs w:val="24"/>
        </w:rPr>
        <w:t>А.А.Царенко</w:t>
      </w:r>
      <w:proofErr w:type="spellEnd"/>
      <w:r w:rsidRPr="00CC1DA9">
        <w:rPr>
          <w:rFonts w:ascii="Times New Roman" w:hAnsi="Times New Roman" w:cs="Times New Roman"/>
          <w:sz w:val="24"/>
          <w:szCs w:val="24"/>
        </w:rPr>
        <w:t xml:space="preserve">, </w:t>
      </w:r>
      <w:proofErr w:type="spellStart"/>
      <w:r w:rsidRPr="00CC1DA9">
        <w:rPr>
          <w:rFonts w:ascii="Times New Roman" w:hAnsi="Times New Roman" w:cs="Times New Roman"/>
          <w:sz w:val="24"/>
          <w:szCs w:val="24"/>
        </w:rPr>
        <w:t>И.В.Шмитд</w:t>
      </w:r>
      <w:proofErr w:type="spellEnd"/>
      <w:r w:rsidRPr="00CC1DA9">
        <w:rPr>
          <w:rFonts w:ascii="Times New Roman" w:hAnsi="Times New Roman" w:cs="Times New Roman"/>
          <w:sz w:val="24"/>
          <w:szCs w:val="24"/>
        </w:rPr>
        <w:t xml:space="preserve"> - М.: Альфа-М: НИЦ ИНФРА-М, 2014. - 400 с. </w:t>
      </w:r>
    </w:p>
    <w:p w:rsidR="003134F3" w:rsidRDefault="003134F3" w:rsidP="003134F3">
      <w:pPr>
        <w:spacing w:after="0" w:line="240" w:lineRule="auto"/>
        <w:jc w:val="both"/>
        <w:rPr>
          <w:rFonts w:ascii="Times New Roman" w:hAnsi="Times New Roman" w:cs="Times New Roman"/>
          <w:sz w:val="24"/>
          <w:szCs w:val="24"/>
        </w:rPr>
      </w:pPr>
      <w:r w:rsidRPr="00CC1DA9">
        <w:rPr>
          <w:rFonts w:ascii="Times New Roman" w:hAnsi="Times New Roman" w:cs="Times New Roman"/>
          <w:sz w:val="24"/>
          <w:szCs w:val="24"/>
        </w:rPr>
        <w:lastRenderedPageBreak/>
        <w:t xml:space="preserve">2.Теодоронский В. С. Ландшафтная архитектура: Учебное пособие / В.С. </w:t>
      </w:r>
      <w:proofErr w:type="spellStart"/>
      <w:r w:rsidRPr="00CC1DA9">
        <w:rPr>
          <w:rFonts w:ascii="Times New Roman" w:hAnsi="Times New Roman" w:cs="Times New Roman"/>
          <w:sz w:val="24"/>
          <w:szCs w:val="24"/>
        </w:rPr>
        <w:t>Теодоронский</w:t>
      </w:r>
      <w:proofErr w:type="spellEnd"/>
      <w:r w:rsidRPr="00CC1DA9">
        <w:rPr>
          <w:rFonts w:ascii="Times New Roman" w:hAnsi="Times New Roman" w:cs="Times New Roman"/>
          <w:sz w:val="24"/>
          <w:szCs w:val="24"/>
        </w:rPr>
        <w:t xml:space="preserve">, И.О. </w:t>
      </w:r>
      <w:proofErr w:type="spellStart"/>
      <w:r w:rsidRPr="00CC1DA9">
        <w:rPr>
          <w:rFonts w:ascii="Times New Roman" w:hAnsi="Times New Roman" w:cs="Times New Roman"/>
          <w:sz w:val="24"/>
          <w:szCs w:val="24"/>
        </w:rPr>
        <w:t>Боговая</w:t>
      </w:r>
      <w:proofErr w:type="spellEnd"/>
      <w:r w:rsidRPr="00CC1DA9">
        <w:rPr>
          <w:rFonts w:ascii="Times New Roman" w:hAnsi="Times New Roman" w:cs="Times New Roman"/>
          <w:sz w:val="24"/>
          <w:szCs w:val="24"/>
        </w:rPr>
        <w:t>. - М.: Фор</w:t>
      </w:r>
      <w:r>
        <w:rPr>
          <w:rFonts w:ascii="Times New Roman" w:hAnsi="Times New Roman" w:cs="Times New Roman"/>
          <w:sz w:val="24"/>
          <w:szCs w:val="24"/>
        </w:rPr>
        <w:t>ум, 2010. - 304 с.</w:t>
      </w:r>
    </w:p>
    <w:p w:rsidR="003134F3" w:rsidRDefault="003134F3" w:rsidP="003134F3">
      <w:pPr>
        <w:spacing w:after="0" w:line="240" w:lineRule="auto"/>
        <w:jc w:val="both"/>
        <w:rPr>
          <w:rFonts w:ascii="Times New Roman" w:hAnsi="Times New Roman" w:cs="Times New Roman"/>
          <w:sz w:val="24"/>
          <w:szCs w:val="24"/>
        </w:rPr>
      </w:pPr>
      <w:r w:rsidRPr="00CC1DA9">
        <w:rPr>
          <w:rFonts w:ascii="Times New Roman" w:hAnsi="Times New Roman" w:cs="Times New Roman"/>
          <w:sz w:val="24"/>
          <w:szCs w:val="24"/>
        </w:rPr>
        <w:t>3.Реконструкция зданий, сооружений и городской застройки: Учебное пособие / В.В. Федоров, Н.Н. Федорова, Ю.В. Сухарев. - М.: ИНФРА</w:t>
      </w:r>
      <w:r>
        <w:rPr>
          <w:rFonts w:ascii="Times New Roman" w:hAnsi="Times New Roman" w:cs="Times New Roman"/>
          <w:sz w:val="24"/>
          <w:szCs w:val="24"/>
        </w:rPr>
        <w:t>-М, 2008. - 224 с.</w:t>
      </w:r>
    </w:p>
    <w:p w:rsidR="003134F3" w:rsidRPr="00C558E9" w:rsidRDefault="003134F3" w:rsidP="000C29C1">
      <w:pPr>
        <w:spacing w:after="0" w:line="240" w:lineRule="auto"/>
        <w:rPr>
          <w:rFonts w:ascii="Times New Roman" w:eastAsia="Calibri" w:hAnsi="Times New Roman" w:cs="Times New Roman"/>
          <w:b/>
          <w:sz w:val="24"/>
          <w:szCs w:val="24"/>
        </w:rPr>
      </w:pPr>
    </w:p>
    <w:p w:rsidR="00734E4B" w:rsidRPr="008D79B6" w:rsidRDefault="00734E4B" w:rsidP="004409A3">
      <w:pPr>
        <w:spacing w:before="100" w:beforeAutospacing="1" w:after="100" w:afterAutospacing="1" w:line="240" w:lineRule="auto"/>
        <w:ind w:firstLine="708"/>
        <w:rPr>
          <w:rFonts w:ascii="Times New Roman" w:eastAsia="Times New Roman" w:hAnsi="Times New Roman" w:cs="Times New Roman"/>
          <w:sz w:val="24"/>
          <w:szCs w:val="24"/>
          <w:lang w:eastAsia="ru-RU"/>
        </w:rPr>
      </w:pPr>
      <w:r w:rsidRPr="008D79B6">
        <w:rPr>
          <w:rFonts w:ascii="Times New Roman" w:eastAsia="Times New Roman" w:hAnsi="Times New Roman" w:cs="Times New Roman"/>
          <w:b/>
          <w:bCs/>
          <w:sz w:val="24"/>
          <w:szCs w:val="24"/>
          <w:lang w:eastAsia="ru-RU"/>
        </w:rPr>
        <w:t>Санитарно-защитной зоной</w:t>
      </w:r>
      <w:r w:rsidRPr="008D79B6">
        <w:rPr>
          <w:rFonts w:ascii="Times New Roman" w:eastAsia="Times New Roman" w:hAnsi="Times New Roman" w:cs="Times New Roman"/>
          <w:sz w:val="24"/>
          <w:szCs w:val="24"/>
          <w:lang w:eastAsia="ru-RU"/>
        </w:rPr>
        <w:t xml:space="preserve"> считается территория между местами (источниками) выделения производственных вредностей и границей жилой застройки.Промышленные предприятия с технологическими процессами, являющимися источниками выделения производственных вредностей, разделяются на пять классов, в соответствии с которыми устанавливаются размеры санит</w:t>
      </w:r>
      <w:r w:rsidR="004409A3">
        <w:rPr>
          <w:rFonts w:ascii="Times New Roman" w:eastAsia="Times New Roman" w:hAnsi="Times New Roman" w:cs="Times New Roman"/>
          <w:sz w:val="24"/>
          <w:szCs w:val="24"/>
          <w:lang w:eastAsia="ru-RU"/>
        </w:rPr>
        <w:t xml:space="preserve">арно-защитных зон (табл. 21.1). </w:t>
      </w:r>
      <w:r w:rsidRPr="008D79B6">
        <w:rPr>
          <w:rFonts w:ascii="Times New Roman" w:eastAsia="Times New Roman" w:hAnsi="Times New Roman" w:cs="Times New Roman"/>
          <w:sz w:val="24"/>
          <w:szCs w:val="24"/>
          <w:lang w:eastAsia="ru-RU"/>
        </w:rPr>
        <w:t>Санитарно-защитная зона или какая-либо ее часть не может рассматриваться как резервная территория предприятия или группы предприятий и использоваться для расширения промышленной площадки.</w:t>
      </w:r>
    </w:p>
    <w:p w:rsidR="00734E4B" w:rsidRPr="008D79B6" w:rsidRDefault="00734E4B" w:rsidP="00734E4B">
      <w:pPr>
        <w:spacing w:before="100" w:beforeAutospacing="1" w:after="100" w:afterAutospacing="1" w:line="240" w:lineRule="auto"/>
        <w:rPr>
          <w:rFonts w:ascii="Times New Roman" w:eastAsia="Times New Roman" w:hAnsi="Times New Roman" w:cs="Times New Roman"/>
          <w:sz w:val="24"/>
          <w:szCs w:val="24"/>
          <w:lang w:eastAsia="ru-RU"/>
        </w:rPr>
      </w:pPr>
      <w:r w:rsidRPr="008D79B6">
        <w:rPr>
          <w:rFonts w:ascii="Times New Roman" w:eastAsia="Times New Roman" w:hAnsi="Times New Roman" w:cs="Times New Roman"/>
          <w:sz w:val="24"/>
          <w:szCs w:val="24"/>
          <w:lang w:eastAsia="ru-RU"/>
        </w:rPr>
        <w:t>На территории санитарно-защитных зон допускается размещать:</w:t>
      </w:r>
    </w:p>
    <w:p w:rsidR="00734E4B" w:rsidRPr="008D79B6" w:rsidRDefault="00734E4B" w:rsidP="00734E4B">
      <w:pPr>
        <w:spacing w:before="100" w:beforeAutospacing="1" w:after="100" w:afterAutospacing="1" w:line="240" w:lineRule="auto"/>
        <w:rPr>
          <w:rFonts w:ascii="Times New Roman" w:eastAsia="Times New Roman" w:hAnsi="Times New Roman" w:cs="Times New Roman"/>
          <w:sz w:val="24"/>
          <w:szCs w:val="24"/>
          <w:lang w:eastAsia="ru-RU"/>
        </w:rPr>
      </w:pPr>
      <w:r w:rsidRPr="008D79B6">
        <w:rPr>
          <w:rFonts w:ascii="Times New Roman" w:eastAsia="Times New Roman" w:hAnsi="Times New Roman" w:cs="Times New Roman"/>
          <w:sz w:val="24"/>
          <w:szCs w:val="24"/>
          <w:lang w:eastAsia="ru-RU"/>
        </w:rPr>
        <w:t>• предприятия, их отдельные здания и сооружения с выделением вредности меньшего класса, чем производство, для которого установлена санитарно-защитная зона, при условии аналогичного характера вредности;</w:t>
      </w:r>
    </w:p>
    <w:p w:rsidR="00734E4B" w:rsidRPr="008D79B6" w:rsidRDefault="00734E4B" w:rsidP="00734E4B">
      <w:pPr>
        <w:spacing w:before="100" w:beforeAutospacing="1" w:after="100" w:afterAutospacing="1" w:line="240" w:lineRule="auto"/>
        <w:rPr>
          <w:rFonts w:ascii="Times New Roman" w:eastAsia="Times New Roman" w:hAnsi="Times New Roman" w:cs="Times New Roman"/>
          <w:sz w:val="24"/>
          <w:szCs w:val="24"/>
          <w:lang w:eastAsia="ru-RU"/>
        </w:rPr>
      </w:pPr>
      <w:r w:rsidRPr="008D79B6">
        <w:rPr>
          <w:rFonts w:ascii="Times New Roman" w:eastAsia="Times New Roman" w:hAnsi="Times New Roman" w:cs="Times New Roman"/>
          <w:sz w:val="24"/>
          <w:szCs w:val="24"/>
          <w:lang w:eastAsia="ru-RU"/>
        </w:rPr>
        <w:t xml:space="preserve">• пожарные депо, бани, прачечные, гаражи, склады (кроме продовольственных, </w:t>
      </w:r>
      <w:proofErr w:type="spellStart"/>
      <w:r w:rsidRPr="008D79B6">
        <w:rPr>
          <w:rFonts w:ascii="Times New Roman" w:eastAsia="Times New Roman" w:hAnsi="Times New Roman" w:cs="Times New Roman"/>
          <w:sz w:val="24"/>
          <w:szCs w:val="24"/>
          <w:lang w:eastAsia="ru-RU"/>
        </w:rPr>
        <w:t>общетоварных</w:t>
      </w:r>
      <w:proofErr w:type="spellEnd"/>
      <w:r w:rsidRPr="008D79B6">
        <w:rPr>
          <w:rFonts w:ascii="Times New Roman" w:eastAsia="Times New Roman" w:hAnsi="Times New Roman" w:cs="Times New Roman"/>
          <w:sz w:val="24"/>
          <w:szCs w:val="24"/>
          <w:lang w:eastAsia="ru-RU"/>
        </w:rPr>
        <w:t xml:space="preserve"> и специализированных), здания управления предприятиями, конструкторские бюро, лаборатории, связанные с обслуживанием предприятий района;</w:t>
      </w:r>
    </w:p>
    <w:p w:rsidR="00734E4B" w:rsidRPr="008D79B6" w:rsidRDefault="00734E4B" w:rsidP="00734E4B">
      <w:pPr>
        <w:spacing w:before="100" w:beforeAutospacing="1" w:after="100" w:afterAutospacing="1" w:line="240" w:lineRule="auto"/>
        <w:rPr>
          <w:rFonts w:ascii="Times New Roman" w:eastAsia="Times New Roman" w:hAnsi="Times New Roman" w:cs="Times New Roman"/>
          <w:sz w:val="24"/>
          <w:szCs w:val="24"/>
          <w:lang w:eastAsia="ru-RU"/>
        </w:rPr>
      </w:pPr>
      <w:r w:rsidRPr="008D79B6">
        <w:rPr>
          <w:rFonts w:ascii="Times New Roman" w:eastAsia="Times New Roman" w:hAnsi="Times New Roman" w:cs="Times New Roman"/>
          <w:sz w:val="24"/>
          <w:szCs w:val="24"/>
          <w:lang w:eastAsia="ru-RU"/>
        </w:rPr>
        <w:t>• магазины, предприятия общественного питания, поликлиники, обслуживающие производство;</w:t>
      </w:r>
    </w:p>
    <w:p w:rsidR="00734E4B" w:rsidRPr="008D79B6" w:rsidRDefault="00734E4B" w:rsidP="00734E4B">
      <w:pPr>
        <w:spacing w:before="100" w:beforeAutospacing="1" w:after="100" w:afterAutospacing="1" w:line="240" w:lineRule="auto"/>
        <w:rPr>
          <w:rFonts w:ascii="Times New Roman" w:eastAsia="Times New Roman" w:hAnsi="Times New Roman" w:cs="Times New Roman"/>
          <w:sz w:val="24"/>
          <w:szCs w:val="24"/>
          <w:lang w:eastAsia="ru-RU"/>
        </w:rPr>
      </w:pPr>
      <w:r w:rsidRPr="008D79B6">
        <w:rPr>
          <w:rFonts w:ascii="Times New Roman" w:eastAsia="Times New Roman" w:hAnsi="Times New Roman" w:cs="Times New Roman"/>
          <w:sz w:val="24"/>
          <w:szCs w:val="24"/>
          <w:lang w:eastAsia="ru-RU"/>
        </w:rPr>
        <w:t xml:space="preserve">• помещения для дежурного аварийного персонала и охраны предприятий, стоянки общественного и индивидуального транспорта, местные и транзитные инженерные сети и коммуникации, линии электропередачи, электростанции, </w:t>
      </w:r>
      <w:proofErr w:type="spellStart"/>
      <w:r w:rsidRPr="008D79B6">
        <w:rPr>
          <w:rFonts w:ascii="Times New Roman" w:eastAsia="Times New Roman" w:hAnsi="Times New Roman" w:cs="Times New Roman"/>
          <w:sz w:val="24"/>
          <w:szCs w:val="24"/>
          <w:lang w:eastAsia="ru-RU"/>
        </w:rPr>
        <w:t>нефте</w:t>
      </w:r>
      <w:proofErr w:type="spellEnd"/>
      <w:r w:rsidRPr="008D79B6">
        <w:rPr>
          <w:rFonts w:ascii="Times New Roman" w:eastAsia="Times New Roman" w:hAnsi="Times New Roman" w:cs="Times New Roman"/>
          <w:sz w:val="24"/>
          <w:szCs w:val="24"/>
          <w:lang w:eastAsia="ru-RU"/>
        </w:rPr>
        <w:t xml:space="preserve">- и газопроводы, артезианские скважины для технического водоснабжения, </w:t>
      </w:r>
      <w:proofErr w:type="spellStart"/>
      <w:r w:rsidRPr="008D79B6">
        <w:rPr>
          <w:rFonts w:ascii="Times New Roman" w:eastAsia="Times New Roman" w:hAnsi="Times New Roman" w:cs="Times New Roman"/>
          <w:sz w:val="24"/>
          <w:szCs w:val="24"/>
          <w:lang w:eastAsia="ru-RU"/>
        </w:rPr>
        <w:t>водоохлаждающие</w:t>
      </w:r>
      <w:proofErr w:type="spellEnd"/>
      <w:r w:rsidRPr="008D79B6">
        <w:rPr>
          <w:rFonts w:ascii="Times New Roman" w:eastAsia="Times New Roman" w:hAnsi="Times New Roman" w:cs="Times New Roman"/>
          <w:sz w:val="24"/>
          <w:szCs w:val="24"/>
          <w:lang w:eastAsia="ru-RU"/>
        </w:rPr>
        <w:t xml:space="preserve"> сооружения, сооружения для подготовки технической воды, водопроводные и канализационные насосные станции, сооружения оборотного водоснабжения, подземные резервуары, питомники древесно-кустарниковых растений для озеленения предприятий и санитарно-защитной зоны.</w:t>
      </w:r>
    </w:p>
    <w:p w:rsidR="00734E4B" w:rsidRPr="008D79B6" w:rsidRDefault="00734E4B" w:rsidP="00734E4B">
      <w:pPr>
        <w:spacing w:before="100" w:beforeAutospacing="1" w:after="100" w:afterAutospacing="1" w:line="240" w:lineRule="auto"/>
        <w:rPr>
          <w:rFonts w:ascii="Times New Roman" w:eastAsia="Times New Roman" w:hAnsi="Times New Roman" w:cs="Times New Roman"/>
          <w:sz w:val="24"/>
          <w:szCs w:val="24"/>
          <w:lang w:eastAsia="ru-RU"/>
        </w:rPr>
      </w:pPr>
      <w:r w:rsidRPr="008D79B6">
        <w:rPr>
          <w:rFonts w:ascii="Times New Roman" w:eastAsia="Times New Roman" w:hAnsi="Times New Roman" w:cs="Times New Roman"/>
          <w:b/>
          <w:bCs/>
          <w:i/>
          <w:iCs/>
          <w:sz w:val="24"/>
          <w:szCs w:val="24"/>
          <w:lang w:eastAsia="ru-RU"/>
        </w:rPr>
        <w:t>Таблица 21.1</w:t>
      </w:r>
    </w:p>
    <w:p w:rsidR="00734E4B" w:rsidRPr="008D79B6" w:rsidRDefault="00734E4B" w:rsidP="00734E4B">
      <w:pPr>
        <w:spacing w:before="100" w:beforeAutospacing="1" w:after="100" w:afterAutospacing="1" w:line="240" w:lineRule="auto"/>
        <w:rPr>
          <w:rFonts w:ascii="Times New Roman" w:eastAsia="Times New Roman" w:hAnsi="Times New Roman" w:cs="Times New Roman"/>
          <w:sz w:val="24"/>
          <w:szCs w:val="24"/>
          <w:lang w:eastAsia="ru-RU"/>
        </w:rPr>
      </w:pPr>
      <w:r w:rsidRPr="008D79B6">
        <w:rPr>
          <w:rFonts w:ascii="Times New Roman" w:eastAsia="Times New Roman" w:hAnsi="Times New Roman" w:cs="Times New Roman"/>
          <w:b/>
          <w:bCs/>
          <w:sz w:val="24"/>
          <w:szCs w:val="24"/>
          <w:lang w:eastAsia="ru-RU"/>
        </w:rPr>
        <w:t>Размеры санитарно-защитных зон</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931"/>
        <w:gridCol w:w="3841"/>
      </w:tblGrid>
      <w:tr w:rsidR="00734E4B" w:rsidRPr="008D79B6" w:rsidTr="00BC13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E4B" w:rsidRPr="008D79B6" w:rsidRDefault="00734E4B" w:rsidP="00BC1382">
            <w:pPr>
              <w:spacing w:before="100" w:beforeAutospacing="1" w:after="100" w:afterAutospacing="1" w:line="240" w:lineRule="auto"/>
              <w:rPr>
                <w:rFonts w:ascii="Times New Roman" w:eastAsia="Times New Roman" w:hAnsi="Times New Roman" w:cs="Times New Roman"/>
                <w:sz w:val="24"/>
                <w:szCs w:val="24"/>
                <w:lang w:eastAsia="ru-RU"/>
              </w:rPr>
            </w:pPr>
            <w:r w:rsidRPr="008D79B6">
              <w:rPr>
                <w:rFonts w:ascii="Times New Roman" w:eastAsia="Times New Roman" w:hAnsi="Times New Roman" w:cs="Times New Roman"/>
                <w:sz w:val="24"/>
                <w:szCs w:val="24"/>
                <w:lang w:eastAsia="ru-RU"/>
              </w:rPr>
              <w:t>Класс вредности промышленного предприятия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734E4B" w:rsidRPr="008D79B6" w:rsidRDefault="00734E4B" w:rsidP="00BC1382">
            <w:pPr>
              <w:spacing w:before="100" w:beforeAutospacing="1" w:after="100" w:afterAutospacing="1" w:line="240" w:lineRule="auto"/>
              <w:rPr>
                <w:rFonts w:ascii="Times New Roman" w:eastAsia="Times New Roman" w:hAnsi="Times New Roman" w:cs="Times New Roman"/>
                <w:sz w:val="24"/>
                <w:szCs w:val="24"/>
                <w:lang w:eastAsia="ru-RU"/>
              </w:rPr>
            </w:pPr>
            <w:r w:rsidRPr="008D79B6">
              <w:rPr>
                <w:rFonts w:ascii="Times New Roman" w:eastAsia="Times New Roman" w:hAnsi="Times New Roman" w:cs="Times New Roman"/>
                <w:sz w:val="24"/>
                <w:szCs w:val="24"/>
                <w:lang w:eastAsia="ru-RU"/>
              </w:rPr>
              <w:t>Размер санитарно-защитной зоны, м</w:t>
            </w:r>
          </w:p>
        </w:tc>
      </w:tr>
      <w:tr w:rsidR="00734E4B" w:rsidRPr="008D79B6" w:rsidTr="00BC13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E4B" w:rsidRPr="008D79B6" w:rsidRDefault="00734E4B" w:rsidP="00BC1382">
            <w:pPr>
              <w:spacing w:before="100" w:beforeAutospacing="1" w:after="100" w:afterAutospacing="1" w:line="240" w:lineRule="auto"/>
              <w:rPr>
                <w:rFonts w:ascii="Times New Roman" w:eastAsia="Times New Roman" w:hAnsi="Times New Roman" w:cs="Times New Roman"/>
                <w:sz w:val="24"/>
                <w:szCs w:val="24"/>
                <w:lang w:eastAsia="ru-RU"/>
              </w:rPr>
            </w:pPr>
            <w:r w:rsidRPr="008D79B6">
              <w:rPr>
                <w:rFonts w:ascii="Times New Roman" w:eastAsia="Times New Roman" w:hAnsi="Times New Roman" w:cs="Times New Roman"/>
                <w:sz w:val="24"/>
                <w:szCs w:val="24"/>
                <w:lang w:eastAsia="ru-RU"/>
              </w:rPr>
              <w:t>I</w:t>
            </w:r>
          </w:p>
        </w:tc>
        <w:tc>
          <w:tcPr>
            <w:tcW w:w="0" w:type="auto"/>
            <w:tcBorders>
              <w:top w:val="outset" w:sz="6" w:space="0" w:color="auto"/>
              <w:left w:val="outset" w:sz="6" w:space="0" w:color="auto"/>
              <w:bottom w:val="outset" w:sz="6" w:space="0" w:color="auto"/>
              <w:right w:val="outset" w:sz="6" w:space="0" w:color="auto"/>
            </w:tcBorders>
            <w:vAlign w:val="center"/>
            <w:hideMark/>
          </w:tcPr>
          <w:p w:rsidR="00734E4B" w:rsidRPr="008D79B6" w:rsidRDefault="00734E4B" w:rsidP="00BC1382">
            <w:pPr>
              <w:spacing w:before="100" w:beforeAutospacing="1" w:after="100" w:afterAutospacing="1" w:line="240" w:lineRule="auto"/>
              <w:rPr>
                <w:rFonts w:ascii="Times New Roman" w:eastAsia="Times New Roman" w:hAnsi="Times New Roman" w:cs="Times New Roman"/>
                <w:sz w:val="24"/>
                <w:szCs w:val="24"/>
                <w:lang w:eastAsia="ru-RU"/>
              </w:rPr>
            </w:pPr>
            <w:r w:rsidRPr="008D79B6">
              <w:rPr>
                <w:rFonts w:ascii="Times New Roman" w:eastAsia="Times New Roman" w:hAnsi="Times New Roman" w:cs="Times New Roman"/>
                <w:sz w:val="24"/>
                <w:szCs w:val="24"/>
                <w:lang w:eastAsia="ru-RU"/>
              </w:rPr>
              <w:t>1000</w:t>
            </w:r>
          </w:p>
        </w:tc>
      </w:tr>
      <w:tr w:rsidR="00734E4B" w:rsidRPr="008D79B6" w:rsidTr="00BC13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E4B" w:rsidRPr="008D79B6" w:rsidRDefault="00734E4B" w:rsidP="00BC1382">
            <w:pPr>
              <w:spacing w:before="100" w:beforeAutospacing="1" w:after="100" w:afterAutospacing="1" w:line="240" w:lineRule="auto"/>
              <w:rPr>
                <w:rFonts w:ascii="Times New Roman" w:eastAsia="Times New Roman" w:hAnsi="Times New Roman" w:cs="Times New Roman"/>
                <w:sz w:val="24"/>
                <w:szCs w:val="24"/>
                <w:lang w:eastAsia="ru-RU"/>
              </w:rPr>
            </w:pPr>
            <w:r w:rsidRPr="008D79B6">
              <w:rPr>
                <w:rFonts w:ascii="Times New Roman" w:eastAsia="Times New Roman" w:hAnsi="Times New Roman" w:cs="Times New Roman"/>
                <w:sz w:val="24"/>
                <w:szCs w:val="24"/>
                <w:lang w:eastAsia="ru-RU"/>
              </w:rPr>
              <w:t>II</w:t>
            </w:r>
          </w:p>
        </w:tc>
        <w:tc>
          <w:tcPr>
            <w:tcW w:w="0" w:type="auto"/>
            <w:tcBorders>
              <w:top w:val="outset" w:sz="6" w:space="0" w:color="auto"/>
              <w:left w:val="outset" w:sz="6" w:space="0" w:color="auto"/>
              <w:bottom w:val="outset" w:sz="6" w:space="0" w:color="auto"/>
              <w:right w:val="outset" w:sz="6" w:space="0" w:color="auto"/>
            </w:tcBorders>
            <w:vAlign w:val="center"/>
            <w:hideMark/>
          </w:tcPr>
          <w:p w:rsidR="00734E4B" w:rsidRPr="008D79B6" w:rsidRDefault="00734E4B" w:rsidP="00BC1382">
            <w:pPr>
              <w:spacing w:before="100" w:beforeAutospacing="1" w:after="100" w:afterAutospacing="1" w:line="240" w:lineRule="auto"/>
              <w:rPr>
                <w:rFonts w:ascii="Times New Roman" w:eastAsia="Times New Roman" w:hAnsi="Times New Roman" w:cs="Times New Roman"/>
                <w:sz w:val="24"/>
                <w:szCs w:val="24"/>
                <w:lang w:eastAsia="ru-RU"/>
              </w:rPr>
            </w:pPr>
            <w:r w:rsidRPr="008D79B6">
              <w:rPr>
                <w:rFonts w:ascii="Times New Roman" w:eastAsia="Times New Roman" w:hAnsi="Times New Roman" w:cs="Times New Roman"/>
                <w:sz w:val="24"/>
                <w:szCs w:val="24"/>
                <w:lang w:eastAsia="ru-RU"/>
              </w:rPr>
              <w:t>500</w:t>
            </w:r>
          </w:p>
        </w:tc>
      </w:tr>
      <w:tr w:rsidR="00734E4B" w:rsidRPr="008D79B6" w:rsidTr="00BC13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E4B" w:rsidRPr="008D79B6" w:rsidRDefault="00734E4B" w:rsidP="00BC1382">
            <w:pPr>
              <w:spacing w:before="100" w:beforeAutospacing="1" w:after="100" w:afterAutospacing="1" w:line="240" w:lineRule="auto"/>
              <w:rPr>
                <w:rFonts w:ascii="Times New Roman" w:eastAsia="Times New Roman" w:hAnsi="Times New Roman" w:cs="Times New Roman"/>
                <w:sz w:val="24"/>
                <w:szCs w:val="24"/>
                <w:lang w:eastAsia="ru-RU"/>
              </w:rPr>
            </w:pPr>
            <w:r w:rsidRPr="008D79B6">
              <w:rPr>
                <w:rFonts w:ascii="Times New Roman" w:eastAsia="Times New Roman" w:hAnsi="Times New Roman" w:cs="Times New Roman"/>
                <w:sz w:val="24"/>
                <w:szCs w:val="24"/>
                <w:lang w:eastAsia="ru-RU"/>
              </w:rPr>
              <w:t>III</w:t>
            </w:r>
          </w:p>
        </w:tc>
        <w:tc>
          <w:tcPr>
            <w:tcW w:w="0" w:type="auto"/>
            <w:tcBorders>
              <w:top w:val="outset" w:sz="6" w:space="0" w:color="auto"/>
              <w:left w:val="outset" w:sz="6" w:space="0" w:color="auto"/>
              <w:bottom w:val="outset" w:sz="6" w:space="0" w:color="auto"/>
              <w:right w:val="outset" w:sz="6" w:space="0" w:color="auto"/>
            </w:tcBorders>
            <w:vAlign w:val="center"/>
            <w:hideMark/>
          </w:tcPr>
          <w:p w:rsidR="00734E4B" w:rsidRPr="008D79B6" w:rsidRDefault="00734E4B" w:rsidP="00BC1382">
            <w:pPr>
              <w:spacing w:before="100" w:beforeAutospacing="1" w:after="100" w:afterAutospacing="1" w:line="240" w:lineRule="auto"/>
              <w:rPr>
                <w:rFonts w:ascii="Times New Roman" w:eastAsia="Times New Roman" w:hAnsi="Times New Roman" w:cs="Times New Roman"/>
                <w:sz w:val="24"/>
                <w:szCs w:val="24"/>
                <w:lang w:eastAsia="ru-RU"/>
              </w:rPr>
            </w:pPr>
            <w:r w:rsidRPr="008D79B6">
              <w:rPr>
                <w:rFonts w:ascii="Times New Roman" w:eastAsia="Times New Roman" w:hAnsi="Times New Roman" w:cs="Times New Roman"/>
                <w:sz w:val="24"/>
                <w:szCs w:val="24"/>
                <w:lang w:eastAsia="ru-RU"/>
              </w:rPr>
              <w:t>300</w:t>
            </w:r>
          </w:p>
        </w:tc>
      </w:tr>
      <w:tr w:rsidR="00734E4B" w:rsidRPr="008D79B6" w:rsidTr="00BC13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E4B" w:rsidRPr="008D79B6" w:rsidRDefault="00734E4B" w:rsidP="00BC1382">
            <w:pPr>
              <w:spacing w:before="100" w:beforeAutospacing="1" w:after="100" w:afterAutospacing="1" w:line="240" w:lineRule="auto"/>
              <w:rPr>
                <w:rFonts w:ascii="Times New Roman" w:eastAsia="Times New Roman" w:hAnsi="Times New Roman" w:cs="Times New Roman"/>
                <w:sz w:val="24"/>
                <w:szCs w:val="24"/>
                <w:lang w:eastAsia="ru-RU"/>
              </w:rPr>
            </w:pPr>
            <w:r w:rsidRPr="008D79B6">
              <w:rPr>
                <w:rFonts w:ascii="Times New Roman" w:eastAsia="Times New Roman" w:hAnsi="Times New Roman" w:cs="Times New Roman"/>
                <w:sz w:val="24"/>
                <w:szCs w:val="24"/>
                <w:lang w:eastAsia="ru-RU"/>
              </w:rPr>
              <w:t>IV</w:t>
            </w:r>
          </w:p>
        </w:tc>
        <w:tc>
          <w:tcPr>
            <w:tcW w:w="0" w:type="auto"/>
            <w:tcBorders>
              <w:top w:val="outset" w:sz="6" w:space="0" w:color="auto"/>
              <w:left w:val="outset" w:sz="6" w:space="0" w:color="auto"/>
              <w:bottom w:val="outset" w:sz="6" w:space="0" w:color="auto"/>
              <w:right w:val="outset" w:sz="6" w:space="0" w:color="auto"/>
            </w:tcBorders>
            <w:vAlign w:val="center"/>
            <w:hideMark/>
          </w:tcPr>
          <w:p w:rsidR="00734E4B" w:rsidRPr="008D79B6" w:rsidRDefault="00734E4B" w:rsidP="00BC1382">
            <w:pPr>
              <w:spacing w:before="100" w:beforeAutospacing="1" w:after="100" w:afterAutospacing="1" w:line="240" w:lineRule="auto"/>
              <w:rPr>
                <w:rFonts w:ascii="Times New Roman" w:eastAsia="Times New Roman" w:hAnsi="Times New Roman" w:cs="Times New Roman"/>
                <w:sz w:val="24"/>
                <w:szCs w:val="24"/>
                <w:lang w:eastAsia="ru-RU"/>
              </w:rPr>
            </w:pPr>
            <w:r w:rsidRPr="008D79B6">
              <w:rPr>
                <w:rFonts w:ascii="Times New Roman" w:eastAsia="Times New Roman" w:hAnsi="Times New Roman" w:cs="Times New Roman"/>
                <w:sz w:val="24"/>
                <w:szCs w:val="24"/>
                <w:lang w:eastAsia="ru-RU"/>
              </w:rPr>
              <w:t>100</w:t>
            </w:r>
          </w:p>
        </w:tc>
      </w:tr>
      <w:tr w:rsidR="00734E4B" w:rsidRPr="008D79B6" w:rsidTr="00BC13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E4B" w:rsidRPr="008D79B6" w:rsidRDefault="00734E4B" w:rsidP="00BC1382">
            <w:pPr>
              <w:spacing w:before="100" w:beforeAutospacing="1" w:after="100" w:afterAutospacing="1" w:line="240" w:lineRule="auto"/>
              <w:rPr>
                <w:rFonts w:ascii="Times New Roman" w:eastAsia="Times New Roman" w:hAnsi="Times New Roman" w:cs="Times New Roman"/>
                <w:sz w:val="24"/>
                <w:szCs w:val="24"/>
                <w:lang w:eastAsia="ru-RU"/>
              </w:rPr>
            </w:pPr>
            <w:r w:rsidRPr="008D79B6">
              <w:rPr>
                <w:rFonts w:ascii="Times New Roman" w:eastAsia="Times New Roman" w:hAnsi="Times New Roman" w:cs="Times New Roman"/>
                <w:sz w:val="24"/>
                <w:szCs w:val="24"/>
                <w:lang w:eastAsia="ru-RU"/>
              </w:rPr>
              <w:t>V</w:t>
            </w:r>
          </w:p>
        </w:tc>
        <w:tc>
          <w:tcPr>
            <w:tcW w:w="0" w:type="auto"/>
            <w:tcBorders>
              <w:top w:val="outset" w:sz="6" w:space="0" w:color="auto"/>
              <w:left w:val="outset" w:sz="6" w:space="0" w:color="auto"/>
              <w:bottom w:val="outset" w:sz="6" w:space="0" w:color="auto"/>
              <w:right w:val="outset" w:sz="6" w:space="0" w:color="auto"/>
            </w:tcBorders>
            <w:vAlign w:val="center"/>
            <w:hideMark/>
          </w:tcPr>
          <w:p w:rsidR="00734E4B" w:rsidRPr="008D79B6" w:rsidRDefault="00734E4B" w:rsidP="00BC1382">
            <w:pPr>
              <w:spacing w:before="100" w:beforeAutospacing="1" w:after="100" w:afterAutospacing="1" w:line="240" w:lineRule="auto"/>
              <w:rPr>
                <w:rFonts w:ascii="Times New Roman" w:eastAsia="Times New Roman" w:hAnsi="Times New Roman" w:cs="Times New Roman"/>
                <w:sz w:val="24"/>
                <w:szCs w:val="24"/>
                <w:lang w:eastAsia="ru-RU"/>
              </w:rPr>
            </w:pPr>
            <w:r w:rsidRPr="008D79B6">
              <w:rPr>
                <w:rFonts w:ascii="Times New Roman" w:eastAsia="Times New Roman" w:hAnsi="Times New Roman" w:cs="Times New Roman"/>
                <w:sz w:val="24"/>
                <w:szCs w:val="24"/>
                <w:lang w:eastAsia="ru-RU"/>
              </w:rPr>
              <w:t>50</w:t>
            </w:r>
          </w:p>
        </w:tc>
      </w:tr>
    </w:tbl>
    <w:p w:rsidR="00734E4B" w:rsidRPr="008D79B6" w:rsidRDefault="00734E4B" w:rsidP="00734E4B">
      <w:pPr>
        <w:spacing w:before="100" w:beforeAutospacing="1" w:after="100" w:afterAutospacing="1" w:line="240" w:lineRule="auto"/>
        <w:rPr>
          <w:rFonts w:ascii="Times New Roman" w:eastAsia="Times New Roman" w:hAnsi="Times New Roman" w:cs="Times New Roman"/>
          <w:sz w:val="24"/>
          <w:szCs w:val="24"/>
          <w:lang w:eastAsia="ru-RU"/>
        </w:rPr>
      </w:pPr>
      <w:r w:rsidRPr="008D79B6">
        <w:rPr>
          <w:rFonts w:ascii="Times New Roman" w:eastAsia="Times New Roman" w:hAnsi="Times New Roman" w:cs="Times New Roman"/>
          <w:sz w:val="24"/>
          <w:szCs w:val="24"/>
          <w:lang w:eastAsia="ru-RU"/>
        </w:rPr>
        <w:t>В санитарно-защитных зонах не допускается размещать:</w:t>
      </w:r>
    </w:p>
    <w:p w:rsidR="00734E4B" w:rsidRPr="008D79B6" w:rsidRDefault="00734E4B" w:rsidP="00734E4B">
      <w:pPr>
        <w:spacing w:before="100" w:beforeAutospacing="1" w:after="100" w:afterAutospacing="1" w:line="240" w:lineRule="auto"/>
        <w:rPr>
          <w:rFonts w:ascii="Times New Roman" w:eastAsia="Times New Roman" w:hAnsi="Times New Roman" w:cs="Times New Roman"/>
          <w:sz w:val="24"/>
          <w:szCs w:val="24"/>
          <w:lang w:eastAsia="ru-RU"/>
        </w:rPr>
      </w:pPr>
      <w:r w:rsidRPr="008D79B6">
        <w:rPr>
          <w:rFonts w:ascii="Times New Roman" w:eastAsia="Times New Roman" w:hAnsi="Times New Roman" w:cs="Times New Roman"/>
          <w:sz w:val="24"/>
          <w:szCs w:val="24"/>
          <w:lang w:eastAsia="ru-RU"/>
        </w:rPr>
        <w:lastRenderedPageBreak/>
        <w:t>• жилые здания, детские дошкольные учреждения, общеобразовательные школы, учреждения здравоохранения и отдыха, спортивные сооружения, сады, парки, садоводческие товарищества и огороды;</w:t>
      </w:r>
    </w:p>
    <w:p w:rsidR="00734E4B" w:rsidRPr="008D79B6" w:rsidRDefault="00734E4B" w:rsidP="00734E4B">
      <w:pPr>
        <w:spacing w:before="100" w:beforeAutospacing="1" w:after="100" w:afterAutospacing="1" w:line="240" w:lineRule="auto"/>
        <w:rPr>
          <w:rFonts w:ascii="Times New Roman" w:eastAsia="Times New Roman" w:hAnsi="Times New Roman" w:cs="Times New Roman"/>
          <w:sz w:val="24"/>
          <w:szCs w:val="24"/>
          <w:lang w:eastAsia="ru-RU"/>
        </w:rPr>
      </w:pPr>
      <w:r w:rsidRPr="008D79B6">
        <w:rPr>
          <w:rFonts w:ascii="Times New Roman" w:eastAsia="Times New Roman" w:hAnsi="Times New Roman" w:cs="Times New Roman"/>
          <w:sz w:val="24"/>
          <w:szCs w:val="24"/>
          <w:lang w:eastAsia="ru-RU"/>
        </w:rPr>
        <w:t>• предприятия, производственные здания и сооружения в тех случаях, когда производственные вредности, выделяемые одним из предприятий, производственным зданием или сооружением, могут оказывать вредное воздействие на здоровье трудящихся или привести к порче материалов, оборудования и готовой продукции на соседних предприятиях, а также когда это приводит к увеличению или концентрации вредностей на границе селитебной зоны выше допустимых по санитарным нормам;</w:t>
      </w:r>
    </w:p>
    <w:p w:rsidR="00734E4B" w:rsidRPr="008D79B6" w:rsidRDefault="00734E4B" w:rsidP="00734E4B">
      <w:pPr>
        <w:spacing w:before="100" w:beforeAutospacing="1" w:after="100" w:afterAutospacing="1" w:line="240" w:lineRule="auto"/>
        <w:rPr>
          <w:rFonts w:ascii="Times New Roman" w:eastAsia="Times New Roman" w:hAnsi="Times New Roman" w:cs="Times New Roman"/>
          <w:sz w:val="24"/>
          <w:szCs w:val="24"/>
          <w:lang w:eastAsia="ru-RU"/>
        </w:rPr>
      </w:pPr>
      <w:r w:rsidRPr="008D79B6">
        <w:rPr>
          <w:rFonts w:ascii="Times New Roman" w:eastAsia="Times New Roman" w:hAnsi="Times New Roman" w:cs="Times New Roman"/>
          <w:sz w:val="24"/>
          <w:szCs w:val="24"/>
          <w:lang w:eastAsia="ru-RU"/>
        </w:rPr>
        <w:t>• спортивные сооружения, парки, детские учреждения, школы, лечебно-профилактические и оздоровительные учреждения общего пользования.</w:t>
      </w:r>
    </w:p>
    <w:p w:rsidR="00734E4B" w:rsidRPr="008D79B6" w:rsidRDefault="00734E4B" w:rsidP="00734E4B">
      <w:pPr>
        <w:spacing w:before="100" w:beforeAutospacing="1" w:after="100" w:afterAutospacing="1" w:line="240" w:lineRule="auto"/>
        <w:rPr>
          <w:rFonts w:ascii="Times New Roman" w:eastAsia="Times New Roman" w:hAnsi="Times New Roman" w:cs="Times New Roman"/>
          <w:sz w:val="24"/>
          <w:szCs w:val="24"/>
          <w:lang w:eastAsia="ru-RU"/>
        </w:rPr>
      </w:pPr>
      <w:r w:rsidRPr="008D79B6">
        <w:rPr>
          <w:rFonts w:ascii="Times New Roman" w:eastAsia="Times New Roman" w:hAnsi="Times New Roman" w:cs="Times New Roman"/>
          <w:sz w:val="24"/>
          <w:szCs w:val="24"/>
          <w:lang w:eastAsia="ru-RU"/>
        </w:rPr>
        <w:t>Территория санитарно-защитной зоны должна быть благоустроена и озеленена за счет предприятий, производство которых вызывает необходимость ее организации, по проекту благоустройства, разработанному одновременно с проектом строительства или реконструкции предприятия.</w:t>
      </w:r>
    </w:p>
    <w:p w:rsidR="00734E4B" w:rsidRPr="008D79B6" w:rsidRDefault="00734E4B" w:rsidP="00734E4B">
      <w:pPr>
        <w:spacing w:before="100" w:beforeAutospacing="1" w:after="100" w:afterAutospacing="1" w:line="240" w:lineRule="auto"/>
        <w:rPr>
          <w:rFonts w:ascii="Times New Roman" w:eastAsia="Times New Roman" w:hAnsi="Times New Roman" w:cs="Times New Roman"/>
          <w:sz w:val="24"/>
          <w:szCs w:val="24"/>
          <w:lang w:eastAsia="ru-RU"/>
        </w:rPr>
      </w:pPr>
      <w:r w:rsidRPr="008D79B6">
        <w:rPr>
          <w:rFonts w:ascii="Times New Roman" w:eastAsia="Times New Roman" w:hAnsi="Times New Roman" w:cs="Times New Roman"/>
          <w:sz w:val="24"/>
          <w:szCs w:val="24"/>
          <w:lang w:eastAsia="ru-RU"/>
        </w:rPr>
        <w:t>Промышленный район делится проездами и магистралями на кварталы. Основными структурными элементами планировки городского промышленного района являются панели, предназначенные для размещения, как правило, одного ряда предприятий, и блоки, на которые панели разделяются внутрирайонными проездами (рис. 21.3).</w:t>
      </w:r>
    </w:p>
    <w:p w:rsidR="00734E4B" w:rsidRPr="008D79B6" w:rsidRDefault="00734E4B" w:rsidP="00734E4B">
      <w:pPr>
        <w:spacing w:before="100" w:beforeAutospacing="1" w:after="100" w:afterAutospacing="1" w:line="240" w:lineRule="auto"/>
        <w:rPr>
          <w:rFonts w:ascii="Times New Roman" w:eastAsia="Times New Roman" w:hAnsi="Times New Roman" w:cs="Times New Roman"/>
          <w:sz w:val="24"/>
          <w:szCs w:val="24"/>
          <w:lang w:eastAsia="ru-RU"/>
        </w:rPr>
      </w:pPr>
      <w:r w:rsidRPr="008D79B6">
        <w:rPr>
          <w:rFonts w:ascii="Times New Roman" w:eastAsia="Times New Roman" w:hAnsi="Times New Roman" w:cs="Times New Roman"/>
          <w:b/>
          <w:bCs/>
          <w:sz w:val="24"/>
          <w:szCs w:val="24"/>
          <w:lang w:eastAsia="ru-RU"/>
        </w:rPr>
        <w:t>Панель</w:t>
      </w:r>
      <w:r w:rsidRPr="008D79B6">
        <w:rPr>
          <w:rFonts w:ascii="Times New Roman" w:eastAsia="Times New Roman" w:hAnsi="Times New Roman" w:cs="Times New Roman"/>
          <w:sz w:val="24"/>
          <w:szCs w:val="24"/>
          <w:lang w:eastAsia="ru-RU"/>
        </w:rPr>
        <w:t xml:space="preserve"> – объединение нескольких кварталов между продольными проездами.</w:t>
      </w:r>
    </w:p>
    <w:p w:rsidR="00734E4B" w:rsidRPr="008D79B6" w:rsidRDefault="00734E4B" w:rsidP="00734E4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190875" cy="2752725"/>
            <wp:effectExtent l="19050" t="0" r="9525" b="0"/>
            <wp:docPr id="3" name="Рисунок 3" descr="Схема панельного расположения предприят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Схема панельного расположения предприятий"/>
                    <pic:cNvPicPr>
                      <a:picLocks noChangeAspect="1" noChangeArrowheads="1"/>
                    </pic:cNvPicPr>
                  </pic:nvPicPr>
                  <pic:blipFill>
                    <a:blip r:embed="rId11"/>
                    <a:srcRect/>
                    <a:stretch>
                      <a:fillRect/>
                    </a:stretch>
                  </pic:blipFill>
                  <pic:spPr bwMode="auto">
                    <a:xfrm>
                      <a:off x="0" y="0"/>
                      <a:ext cx="3190875" cy="2752725"/>
                    </a:xfrm>
                    <a:prstGeom prst="rect">
                      <a:avLst/>
                    </a:prstGeom>
                    <a:noFill/>
                    <a:ln w="9525">
                      <a:noFill/>
                      <a:miter lim="800000"/>
                      <a:headEnd/>
                      <a:tailEnd/>
                    </a:ln>
                  </pic:spPr>
                </pic:pic>
              </a:graphicData>
            </a:graphic>
          </wp:inline>
        </w:drawing>
      </w:r>
    </w:p>
    <w:p w:rsidR="00734E4B" w:rsidRPr="008D79B6" w:rsidRDefault="00734E4B" w:rsidP="00734E4B">
      <w:pPr>
        <w:spacing w:before="100" w:beforeAutospacing="1" w:after="100" w:afterAutospacing="1" w:line="240" w:lineRule="auto"/>
        <w:rPr>
          <w:rFonts w:ascii="Times New Roman" w:eastAsia="Times New Roman" w:hAnsi="Times New Roman" w:cs="Times New Roman"/>
          <w:sz w:val="24"/>
          <w:szCs w:val="24"/>
          <w:lang w:eastAsia="ru-RU"/>
        </w:rPr>
      </w:pPr>
      <w:r w:rsidRPr="008D79B6">
        <w:rPr>
          <w:rFonts w:ascii="Times New Roman" w:eastAsia="Times New Roman" w:hAnsi="Times New Roman" w:cs="Times New Roman"/>
          <w:b/>
          <w:bCs/>
          <w:i/>
          <w:iCs/>
          <w:sz w:val="24"/>
          <w:szCs w:val="24"/>
          <w:lang w:eastAsia="ru-RU"/>
        </w:rPr>
        <w:t>Рис. 21.3.</w:t>
      </w:r>
      <w:r w:rsidRPr="008D79B6">
        <w:rPr>
          <w:rFonts w:ascii="Times New Roman" w:eastAsia="Times New Roman" w:hAnsi="Times New Roman" w:cs="Times New Roman"/>
          <w:b/>
          <w:bCs/>
          <w:sz w:val="24"/>
          <w:szCs w:val="24"/>
          <w:lang w:eastAsia="ru-RU"/>
        </w:rPr>
        <w:t>Схема панельного расположения предприятий:</w:t>
      </w:r>
    </w:p>
    <w:p w:rsidR="00734E4B" w:rsidRPr="008D79B6" w:rsidRDefault="00734E4B" w:rsidP="00734E4B">
      <w:pPr>
        <w:spacing w:before="100" w:beforeAutospacing="1" w:after="100" w:afterAutospacing="1" w:line="240" w:lineRule="auto"/>
        <w:rPr>
          <w:rFonts w:ascii="Times New Roman" w:eastAsia="Times New Roman" w:hAnsi="Times New Roman" w:cs="Times New Roman"/>
          <w:sz w:val="24"/>
          <w:szCs w:val="24"/>
          <w:lang w:eastAsia="ru-RU"/>
        </w:rPr>
      </w:pPr>
      <w:r w:rsidRPr="008D79B6">
        <w:rPr>
          <w:rFonts w:ascii="Times New Roman" w:eastAsia="Times New Roman" w:hAnsi="Times New Roman" w:cs="Times New Roman"/>
          <w:b/>
          <w:bCs/>
          <w:i/>
          <w:iCs/>
          <w:sz w:val="24"/>
          <w:szCs w:val="24"/>
          <w:lang w:eastAsia="ru-RU"/>
        </w:rPr>
        <w:t>а</w:t>
      </w:r>
      <w:r w:rsidRPr="008D79B6">
        <w:rPr>
          <w:rFonts w:ascii="Times New Roman" w:eastAsia="Times New Roman" w:hAnsi="Times New Roman" w:cs="Times New Roman"/>
          <w:sz w:val="24"/>
          <w:szCs w:val="24"/>
          <w:lang w:eastAsia="ru-RU"/>
        </w:rPr>
        <w:t xml:space="preserve"> – </w:t>
      </w:r>
      <w:proofErr w:type="spellStart"/>
      <w:r w:rsidRPr="008D79B6">
        <w:rPr>
          <w:rFonts w:ascii="Times New Roman" w:eastAsia="Times New Roman" w:hAnsi="Times New Roman" w:cs="Times New Roman"/>
          <w:sz w:val="24"/>
          <w:szCs w:val="24"/>
          <w:lang w:eastAsia="ru-RU"/>
        </w:rPr>
        <w:t>однапанельное</w:t>
      </w:r>
      <w:proofErr w:type="spellEnd"/>
      <w:r w:rsidRPr="008D79B6">
        <w:rPr>
          <w:rFonts w:ascii="Times New Roman" w:eastAsia="Times New Roman" w:hAnsi="Times New Roman" w:cs="Times New Roman"/>
          <w:sz w:val="24"/>
          <w:szCs w:val="24"/>
          <w:lang w:eastAsia="ru-RU"/>
        </w:rPr>
        <w:t xml:space="preserve">; </w:t>
      </w:r>
      <w:r w:rsidRPr="008D79B6">
        <w:rPr>
          <w:rFonts w:ascii="Times New Roman" w:eastAsia="Times New Roman" w:hAnsi="Times New Roman" w:cs="Times New Roman"/>
          <w:b/>
          <w:bCs/>
          <w:i/>
          <w:iCs/>
          <w:sz w:val="24"/>
          <w:szCs w:val="24"/>
          <w:lang w:eastAsia="ru-RU"/>
        </w:rPr>
        <w:t>б</w:t>
      </w:r>
      <w:r w:rsidRPr="008D79B6">
        <w:rPr>
          <w:rFonts w:ascii="Times New Roman" w:eastAsia="Times New Roman" w:hAnsi="Times New Roman" w:cs="Times New Roman"/>
          <w:sz w:val="24"/>
          <w:szCs w:val="24"/>
          <w:lang w:eastAsia="ru-RU"/>
        </w:rPr>
        <w:t xml:space="preserve"> – </w:t>
      </w:r>
      <w:proofErr w:type="spellStart"/>
      <w:r w:rsidRPr="008D79B6">
        <w:rPr>
          <w:rFonts w:ascii="Times New Roman" w:eastAsia="Times New Roman" w:hAnsi="Times New Roman" w:cs="Times New Roman"/>
          <w:sz w:val="24"/>
          <w:szCs w:val="24"/>
          <w:lang w:eastAsia="ru-RU"/>
        </w:rPr>
        <w:t>двухпанельное</w:t>
      </w:r>
      <w:proofErr w:type="spellEnd"/>
    </w:p>
    <w:p w:rsidR="00734E4B" w:rsidRPr="008D79B6" w:rsidRDefault="00734E4B" w:rsidP="00734E4B">
      <w:pPr>
        <w:spacing w:before="100" w:beforeAutospacing="1" w:after="100" w:afterAutospacing="1" w:line="240" w:lineRule="auto"/>
        <w:rPr>
          <w:rFonts w:ascii="Times New Roman" w:eastAsia="Times New Roman" w:hAnsi="Times New Roman" w:cs="Times New Roman"/>
          <w:sz w:val="24"/>
          <w:szCs w:val="24"/>
          <w:lang w:eastAsia="ru-RU"/>
        </w:rPr>
      </w:pPr>
      <w:r w:rsidRPr="008D79B6">
        <w:rPr>
          <w:rFonts w:ascii="Times New Roman" w:eastAsia="Times New Roman" w:hAnsi="Times New Roman" w:cs="Times New Roman"/>
          <w:b/>
          <w:bCs/>
          <w:sz w:val="24"/>
          <w:szCs w:val="24"/>
          <w:lang w:eastAsia="ru-RU"/>
        </w:rPr>
        <w:t>Блок</w:t>
      </w:r>
      <w:r w:rsidRPr="008D79B6">
        <w:rPr>
          <w:rFonts w:ascii="Times New Roman" w:eastAsia="Times New Roman" w:hAnsi="Times New Roman" w:cs="Times New Roman"/>
          <w:sz w:val="24"/>
          <w:szCs w:val="24"/>
          <w:lang w:eastAsia="ru-RU"/>
        </w:rPr>
        <w:t xml:space="preserve"> – объединение кварталов промышленного предприятия с законченной частью технологического процесса.</w:t>
      </w:r>
    </w:p>
    <w:p w:rsidR="00734E4B" w:rsidRPr="008D79B6" w:rsidRDefault="00734E4B" w:rsidP="00734E4B">
      <w:pPr>
        <w:spacing w:before="100" w:beforeAutospacing="1" w:after="100" w:afterAutospacing="1" w:line="240" w:lineRule="auto"/>
        <w:rPr>
          <w:rFonts w:ascii="Times New Roman" w:eastAsia="Times New Roman" w:hAnsi="Times New Roman" w:cs="Times New Roman"/>
          <w:sz w:val="24"/>
          <w:szCs w:val="24"/>
          <w:lang w:eastAsia="ru-RU"/>
        </w:rPr>
      </w:pPr>
      <w:r w:rsidRPr="008D79B6">
        <w:rPr>
          <w:rFonts w:ascii="Times New Roman" w:eastAsia="Times New Roman" w:hAnsi="Times New Roman" w:cs="Times New Roman"/>
          <w:sz w:val="24"/>
          <w:szCs w:val="24"/>
          <w:lang w:eastAsia="ru-RU"/>
        </w:rPr>
        <w:t>В соответствии с принятой терминологией возможны следующие виды застройки:</w:t>
      </w:r>
    </w:p>
    <w:p w:rsidR="00734E4B" w:rsidRPr="008D79B6" w:rsidRDefault="00734E4B" w:rsidP="00734E4B">
      <w:pPr>
        <w:spacing w:before="100" w:beforeAutospacing="1" w:after="100" w:afterAutospacing="1" w:line="240" w:lineRule="auto"/>
        <w:rPr>
          <w:rFonts w:ascii="Times New Roman" w:eastAsia="Times New Roman" w:hAnsi="Times New Roman" w:cs="Times New Roman"/>
          <w:sz w:val="24"/>
          <w:szCs w:val="24"/>
          <w:lang w:eastAsia="ru-RU"/>
        </w:rPr>
      </w:pPr>
      <w:r w:rsidRPr="008D79B6">
        <w:rPr>
          <w:rFonts w:ascii="Times New Roman" w:eastAsia="Times New Roman" w:hAnsi="Times New Roman" w:cs="Times New Roman"/>
          <w:sz w:val="24"/>
          <w:szCs w:val="24"/>
          <w:lang w:eastAsia="ru-RU"/>
        </w:rPr>
        <w:lastRenderedPageBreak/>
        <w:t>• квартально-панельная:</w:t>
      </w:r>
    </w:p>
    <w:p w:rsidR="00734E4B" w:rsidRDefault="00734E4B" w:rsidP="00734E4B">
      <w:pPr>
        <w:spacing w:before="100" w:beforeAutospacing="1" w:after="100" w:afterAutospacing="1" w:line="240" w:lineRule="auto"/>
        <w:rPr>
          <w:rFonts w:ascii="Times New Roman" w:eastAsia="Times New Roman" w:hAnsi="Times New Roman" w:cs="Times New Roman"/>
          <w:sz w:val="24"/>
          <w:szCs w:val="24"/>
          <w:lang w:eastAsia="ru-RU"/>
        </w:rPr>
      </w:pPr>
      <w:r w:rsidRPr="008D79B6">
        <w:rPr>
          <w:rFonts w:ascii="Times New Roman" w:eastAsia="Times New Roman" w:hAnsi="Times New Roman" w:cs="Times New Roman"/>
          <w:sz w:val="24"/>
          <w:szCs w:val="24"/>
          <w:lang w:eastAsia="ru-RU"/>
        </w:rPr>
        <w:t>• квартально-блочная.</w:t>
      </w:r>
    </w:p>
    <w:p w:rsidR="006254E0" w:rsidRPr="00C558E9" w:rsidRDefault="006254E0" w:rsidP="006254E0">
      <w:pPr>
        <w:spacing w:after="0" w:line="240" w:lineRule="auto"/>
        <w:jc w:val="center"/>
        <w:rPr>
          <w:rFonts w:ascii="Times New Roman" w:eastAsia="Calibri" w:hAnsi="Times New Roman" w:cs="Times New Roman"/>
          <w:b/>
          <w:bCs/>
          <w:sz w:val="24"/>
          <w:szCs w:val="24"/>
        </w:rPr>
      </w:pPr>
    </w:p>
    <w:p w:rsidR="006254E0" w:rsidRPr="00C558E9" w:rsidRDefault="006254E0" w:rsidP="00734E4B">
      <w:pPr>
        <w:spacing w:after="0" w:line="240" w:lineRule="auto"/>
        <w:rPr>
          <w:rFonts w:ascii="Times New Roman" w:eastAsia="Calibri" w:hAnsi="Times New Roman" w:cs="Times New Roman"/>
          <w:b/>
          <w:bCs/>
          <w:sz w:val="24"/>
          <w:szCs w:val="24"/>
        </w:rPr>
      </w:pPr>
    </w:p>
    <w:p w:rsidR="006254E0" w:rsidRPr="00C558E9" w:rsidRDefault="006254E0" w:rsidP="006254E0">
      <w:pPr>
        <w:spacing w:after="0" w:line="240" w:lineRule="auto"/>
        <w:rPr>
          <w:rFonts w:ascii="Times New Roman" w:eastAsia="Calibri" w:hAnsi="Times New Roman" w:cs="Times New Roman"/>
          <w:bCs/>
          <w:sz w:val="24"/>
          <w:szCs w:val="24"/>
        </w:rPr>
      </w:pPr>
    </w:p>
    <w:p w:rsidR="006254E0" w:rsidRPr="00C558E9" w:rsidRDefault="00734E4B" w:rsidP="006254E0">
      <w:pPr>
        <w:spacing w:after="0" w:line="240"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СРС №12</w:t>
      </w:r>
    </w:p>
    <w:p w:rsidR="006254E0" w:rsidRPr="00C558E9" w:rsidRDefault="006254E0" w:rsidP="006254E0">
      <w:pPr>
        <w:spacing w:after="0" w:line="240" w:lineRule="auto"/>
        <w:rPr>
          <w:rFonts w:ascii="Times New Roman" w:eastAsia="Calibri" w:hAnsi="Times New Roman" w:cs="Times New Roman"/>
          <w:b/>
          <w:bCs/>
          <w:sz w:val="24"/>
          <w:szCs w:val="24"/>
        </w:rPr>
      </w:pPr>
      <w:r w:rsidRPr="00C558E9">
        <w:rPr>
          <w:rFonts w:ascii="Times New Roman" w:eastAsia="Times New Roman" w:hAnsi="Times New Roman" w:cs="Times New Roman"/>
          <w:b/>
          <w:i/>
          <w:sz w:val="24"/>
          <w:szCs w:val="24"/>
          <w:lang w:eastAsia="ru-RU"/>
        </w:rPr>
        <w:t>Тема:</w:t>
      </w:r>
      <w:r w:rsidR="00734E4B">
        <w:rPr>
          <w:rFonts w:ascii="Times New Roman" w:eastAsia="Calibri" w:hAnsi="Times New Roman" w:cs="Times New Roman"/>
          <w:bCs/>
          <w:sz w:val="24"/>
          <w:szCs w:val="24"/>
        </w:rPr>
        <w:t>Основные элементы благоустройство придомовых территорий.</w:t>
      </w:r>
    </w:p>
    <w:p w:rsidR="006254E0" w:rsidRPr="00C558E9" w:rsidRDefault="006254E0" w:rsidP="006254E0">
      <w:pPr>
        <w:spacing w:after="0" w:line="240" w:lineRule="auto"/>
        <w:rPr>
          <w:rFonts w:ascii="Times New Roman" w:eastAsia="Calibri" w:hAnsi="Times New Roman" w:cs="Times New Roman"/>
          <w:b/>
          <w:i/>
          <w:sz w:val="24"/>
          <w:szCs w:val="24"/>
        </w:rPr>
      </w:pPr>
      <w:r w:rsidRPr="00C558E9">
        <w:rPr>
          <w:rFonts w:ascii="Times New Roman" w:eastAsia="Calibri" w:hAnsi="Times New Roman" w:cs="Times New Roman"/>
          <w:b/>
          <w:i/>
          <w:sz w:val="24"/>
          <w:szCs w:val="24"/>
        </w:rPr>
        <w:t xml:space="preserve">Материалы: </w:t>
      </w:r>
      <w:r w:rsidRPr="00C558E9">
        <w:rPr>
          <w:rFonts w:ascii="Times New Roman" w:eastAsia="Calibri" w:hAnsi="Times New Roman" w:cs="Times New Roman"/>
          <w:sz w:val="24"/>
          <w:szCs w:val="24"/>
        </w:rPr>
        <w:t>сангина, уголь, графитные карандаши и формат А4.</w:t>
      </w:r>
    </w:p>
    <w:p w:rsidR="006254E0" w:rsidRPr="00C558E9" w:rsidRDefault="006254E0" w:rsidP="000405C3">
      <w:pPr>
        <w:spacing w:after="0" w:line="240" w:lineRule="auto"/>
        <w:rPr>
          <w:rFonts w:ascii="Times New Roman" w:eastAsia="Calibri" w:hAnsi="Times New Roman" w:cs="Times New Roman"/>
          <w:b/>
          <w:sz w:val="24"/>
          <w:szCs w:val="24"/>
        </w:rPr>
      </w:pPr>
      <w:r w:rsidRPr="00C558E9">
        <w:rPr>
          <w:rFonts w:ascii="Times New Roman" w:eastAsia="Calibri" w:hAnsi="Times New Roman" w:cs="Times New Roman"/>
          <w:b/>
          <w:sz w:val="24"/>
          <w:szCs w:val="24"/>
        </w:rPr>
        <w:t>План работы</w:t>
      </w:r>
    </w:p>
    <w:p w:rsidR="006254E0" w:rsidRPr="00C558E9" w:rsidRDefault="00734E4B" w:rsidP="006254E0">
      <w:pPr>
        <w:numPr>
          <w:ilvl w:val="0"/>
          <w:numId w:val="17"/>
        </w:numPr>
        <w:spacing w:after="0" w:line="240" w:lineRule="auto"/>
        <w:ind w:left="284" w:hanging="284"/>
        <w:rPr>
          <w:rFonts w:ascii="Times New Roman" w:eastAsia="Calibri" w:hAnsi="Times New Roman" w:cs="Times New Roman"/>
          <w:sz w:val="24"/>
          <w:szCs w:val="24"/>
        </w:rPr>
      </w:pPr>
      <w:r>
        <w:rPr>
          <w:rFonts w:ascii="Times New Roman" w:eastAsia="Calibri" w:hAnsi="Times New Roman" w:cs="Times New Roman"/>
          <w:sz w:val="24"/>
          <w:szCs w:val="24"/>
        </w:rPr>
        <w:t>Внутриквартальные проезды</w:t>
      </w:r>
      <w:r w:rsidR="006254E0" w:rsidRPr="00C558E9">
        <w:rPr>
          <w:rFonts w:ascii="Times New Roman" w:eastAsia="Calibri" w:hAnsi="Times New Roman" w:cs="Times New Roman"/>
          <w:sz w:val="24"/>
          <w:szCs w:val="24"/>
        </w:rPr>
        <w:t xml:space="preserve">. </w:t>
      </w:r>
    </w:p>
    <w:p w:rsidR="00734E4B" w:rsidRDefault="00734E4B" w:rsidP="00734E4B">
      <w:pPr>
        <w:numPr>
          <w:ilvl w:val="0"/>
          <w:numId w:val="17"/>
        </w:numPr>
        <w:spacing w:after="0" w:line="240" w:lineRule="auto"/>
        <w:ind w:left="284" w:hanging="284"/>
        <w:rPr>
          <w:rFonts w:ascii="Times New Roman" w:eastAsia="Calibri" w:hAnsi="Times New Roman" w:cs="Times New Roman"/>
          <w:sz w:val="24"/>
          <w:szCs w:val="24"/>
        </w:rPr>
      </w:pPr>
      <w:r>
        <w:rPr>
          <w:rFonts w:ascii="Times New Roman" w:eastAsia="Calibri" w:hAnsi="Times New Roman" w:cs="Times New Roman"/>
          <w:sz w:val="24"/>
          <w:szCs w:val="24"/>
        </w:rPr>
        <w:t>Площадка под гостевые автостоянки.</w:t>
      </w:r>
    </w:p>
    <w:p w:rsidR="000C29C1" w:rsidRDefault="000C29C1" w:rsidP="000C29C1">
      <w:pPr>
        <w:spacing w:after="0" w:line="240" w:lineRule="auto"/>
        <w:ind w:left="284"/>
        <w:rPr>
          <w:rFonts w:ascii="Times New Roman" w:eastAsia="Calibri" w:hAnsi="Times New Roman" w:cs="Times New Roman"/>
          <w:b/>
          <w:bCs/>
          <w:sz w:val="24"/>
          <w:szCs w:val="24"/>
        </w:rPr>
      </w:pPr>
      <w:r w:rsidRPr="00C558E9">
        <w:rPr>
          <w:rFonts w:ascii="Times New Roman" w:eastAsia="Calibri" w:hAnsi="Times New Roman" w:cs="Times New Roman"/>
          <w:b/>
          <w:bCs/>
          <w:sz w:val="24"/>
          <w:szCs w:val="24"/>
        </w:rPr>
        <w:t>Рекомендуемая литература</w:t>
      </w:r>
    </w:p>
    <w:p w:rsidR="003134F3" w:rsidRPr="00CC1DA9" w:rsidRDefault="003134F3" w:rsidP="003134F3">
      <w:pPr>
        <w:spacing w:after="0" w:line="240" w:lineRule="auto"/>
        <w:jc w:val="both"/>
        <w:rPr>
          <w:rFonts w:ascii="Times New Roman" w:eastAsia="Times New Roman" w:hAnsi="Times New Roman" w:cs="Times New Roman"/>
          <w:b/>
          <w:sz w:val="24"/>
          <w:szCs w:val="24"/>
          <w:lang w:eastAsia="ru-RU"/>
        </w:rPr>
      </w:pPr>
      <w:r w:rsidRPr="00CC1DA9">
        <w:rPr>
          <w:rFonts w:ascii="Times New Roman" w:hAnsi="Times New Roman" w:cs="Times New Roman"/>
          <w:sz w:val="24"/>
          <w:szCs w:val="24"/>
        </w:rPr>
        <w:t>1.Градостроител</w:t>
      </w:r>
      <w:r w:rsidR="00667140">
        <w:rPr>
          <w:rFonts w:ascii="Times New Roman" w:hAnsi="Times New Roman" w:cs="Times New Roman"/>
          <w:sz w:val="24"/>
          <w:szCs w:val="24"/>
        </w:rPr>
        <w:t>ьный кодекс Республики Казах</w:t>
      </w:r>
      <w:r>
        <w:rPr>
          <w:rFonts w:ascii="Times New Roman" w:hAnsi="Times New Roman" w:cs="Times New Roman"/>
          <w:sz w:val="24"/>
          <w:szCs w:val="24"/>
        </w:rPr>
        <w:t xml:space="preserve">стан. </w:t>
      </w:r>
      <w:proofErr w:type="gramStart"/>
      <w:r>
        <w:rPr>
          <w:rFonts w:ascii="Times New Roman" w:hAnsi="Times New Roman" w:cs="Times New Roman"/>
          <w:sz w:val="24"/>
          <w:szCs w:val="24"/>
        </w:rPr>
        <w:t>-А</w:t>
      </w:r>
      <w:proofErr w:type="gramEnd"/>
      <w:r>
        <w:rPr>
          <w:rFonts w:ascii="Times New Roman" w:hAnsi="Times New Roman" w:cs="Times New Roman"/>
          <w:sz w:val="24"/>
          <w:szCs w:val="24"/>
        </w:rPr>
        <w:t>лматы., 2004. - 64 с</w:t>
      </w:r>
    </w:p>
    <w:p w:rsidR="003134F3" w:rsidRDefault="003134F3" w:rsidP="003134F3">
      <w:pPr>
        <w:widowControl w:val="0"/>
        <w:spacing w:after="0" w:line="240" w:lineRule="auto"/>
      </w:pPr>
      <w:r>
        <w:t xml:space="preserve">2.Маслов, Николай Васильевич. Градостроительная экология: Учеб. пособие для студ., обучающихся по спец. "Городское строительство и хозяйство" / Н.В. </w:t>
      </w:r>
      <w:proofErr w:type="spellStart"/>
      <w:r>
        <w:t>Маслов</w:t>
      </w:r>
      <w:proofErr w:type="gramStart"/>
      <w:r>
        <w:t>.М</w:t>
      </w:r>
      <w:proofErr w:type="spellEnd"/>
      <w:proofErr w:type="gramEnd"/>
      <w:r>
        <w:t xml:space="preserve">.: </w:t>
      </w:r>
      <w:proofErr w:type="spellStart"/>
      <w:r>
        <w:t>Высш</w:t>
      </w:r>
      <w:proofErr w:type="spellEnd"/>
      <w:r>
        <w:t xml:space="preserve">. </w:t>
      </w:r>
      <w:proofErr w:type="spellStart"/>
      <w:r>
        <w:t>шк</w:t>
      </w:r>
      <w:proofErr w:type="spellEnd"/>
      <w:r>
        <w:t xml:space="preserve">., 2003.284с.: </w:t>
      </w:r>
    </w:p>
    <w:p w:rsidR="003134F3" w:rsidRDefault="003134F3" w:rsidP="003134F3">
      <w:pPr>
        <w:widowControl w:val="0"/>
        <w:spacing w:after="0" w:line="240" w:lineRule="auto"/>
      </w:pPr>
      <w:r>
        <w:t xml:space="preserve"> 3.Браде И. Районная планировка и разработка схем расселения: Опыт и перспективы / И.Браде, </w:t>
      </w:r>
      <w:proofErr w:type="spellStart"/>
      <w:r>
        <w:t>Е.Н.Перцик</w:t>
      </w:r>
      <w:proofErr w:type="spellEnd"/>
      <w:r>
        <w:t xml:space="preserve">, </w:t>
      </w:r>
      <w:proofErr w:type="spellStart"/>
      <w:r>
        <w:t>Д.С.Питерский.М</w:t>
      </w:r>
      <w:proofErr w:type="spellEnd"/>
      <w:r>
        <w:t xml:space="preserve">.: </w:t>
      </w:r>
      <w:proofErr w:type="spellStart"/>
      <w:r>
        <w:t>Междунродные</w:t>
      </w:r>
      <w:proofErr w:type="spellEnd"/>
      <w:r>
        <w:t xml:space="preserve"> отношения, 2000.132с.</w:t>
      </w:r>
    </w:p>
    <w:p w:rsidR="003134F3" w:rsidRPr="00734E4B" w:rsidRDefault="003134F3" w:rsidP="000C29C1">
      <w:pPr>
        <w:spacing w:after="0" w:line="240" w:lineRule="auto"/>
        <w:ind w:left="284"/>
        <w:rPr>
          <w:rFonts w:ascii="Times New Roman" w:eastAsia="Calibri" w:hAnsi="Times New Roman" w:cs="Times New Roman"/>
          <w:sz w:val="24"/>
          <w:szCs w:val="24"/>
        </w:rPr>
      </w:pPr>
    </w:p>
    <w:p w:rsidR="00734E4B" w:rsidRDefault="00734E4B" w:rsidP="004409A3">
      <w:pPr>
        <w:pStyle w:val="a4"/>
        <w:ind w:firstLine="708"/>
      </w:pPr>
      <w:r>
        <w:rPr>
          <w:b/>
          <w:bCs/>
        </w:rPr>
        <w:t>Внутриквартальные проезды</w:t>
      </w:r>
      <w:r>
        <w:t xml:space="preserve"> должны обеспечить возможность проезда автомашины к каждому подъезду и иметь разворотные площадки, чтобы обеспечить подъезд к дому пожарных машин в случае необходимости. Для домов свыше 5 этажей подъезды предусматриваются с двух продольных сторон дома. Ширина проезда, как правило, составляет не менее 5,5 м (габариты пожарной машины). Покрытие проезда должно быть твёрдым (асфальт, бетон). Вдоль проезда со стороны входов в жилые дома предусматриваются тротуары, шириной не менее 3,0 м с покрытием из дорожной, прочной плитки. Сопряжение между тротуаром и проездом выполняется из бортового камня (бордюра). Высота бордюра над поверхностью покрытия проезда должна быть не менее 0,1 м. По границе проезда и озеленённой территории устраивается бордюр. Высота бордюра над поверхностью проезда должна быть не менее 0,15 м.</w:t>
      </w:r>
    </w:p>
    <w:p w:rsidR="00734E4B" w:rsidRDefault="00734E4B" w:rsidP="004409A3">
      <w:pPr>
        <w:pStyle w:val="a4"/>
        <w:ind w:firstLine="708"/>
      </w:pPr>
      <w:r>
        <w:rPr>
          <w:b/>
          <w:bCs/>
        </w:rPr>
        <w:t>Площадки под гостевые автостоянки</w:t>
      </w:r>
      <w:r>
        <w:t>. Вблизи подъездов жилых домов предусматриваются гостевые автостоянки для кратковременной парковки автомашин. Площадки под автостоянки предназначены для хранения автомобилей жителей и временной парковки. Расстояние от границ автостоянки до окон жилых домов должно быть не менее 10.. .40 м. Покрытие площадки под автостоянку должно быть твёрдым и по аналогии с транспортным проездом. Площадка должна вплотную примыкать к транспортному проезду. В соответствии с габаритами автомашин выполняется разметка площадки под автостоянку. Автостоянка изолируется от озеленённой территории, какие-либо проходы, тропы от парковки к местам отдыха запрещаются. По границам автостоянки со стороны озеленённой территории устраивается бордюр, высотой не менее 0,15 м и предусматриваются насаждения в виде живой изгороди из высокого пыле- и газоустойчивого кустарника.</w:t>
      </w:r>
    </w:p>
    <w:p w:rsidR="00734E4B" w:rsidRDefault="00734E4B" w:rsidP="00734E4B">
      <w:pPr>
        <w:pStyle w:val="a4"/>
      </w:pPr>
      <w:r>
        <w:t>Площадь участка для стоянки одного автомобиля принимают 22,5 м</w:t>
      </w:r>
      <w:r>
        <w:rPr>
          <w:vertAlign w:val="superscript"/>
        </w:rPr>
        <w:t>2</w:t>
      </w:r>
      <w:r>
        <w:t xml:space="preserve"> при примыкании участка для стоянки к проезжей части проезда принимают 18 м</w:t>
      </w:r>
      <w:r>
        <w:rPr>
          <w:vertAlign w:val="superscript"/>
        </w:rPr>
        <w:t>2</w:t>
      </w:r>
      <w:r>
        <w:t xml:space="preserve"> на автомобиль.</w:t>
      </w:r>
    </w:p>
    <w:p w:rsidR="006254E0" w:rsidRPr="00C558E9" w:rsidRDefault="006254E0" w:rsidP="000C29C1">
      <w:pPr>
        <w:spacing w:after="0" w:line="240" w:lineRule="auto"/>
        <w:rPr>
          <w:rFonts w:ascii="Times New Roman" w:eastAsia="Calibri" w:hAnsi="Times New Roman" w:cs="Times New Roman"/>
          <w:b/>
          <w:bCs/>
          <w:sz w:val="24"/>
          <w:szCs w:val="24"/>
        </w:rPr>
      </w:pPr>
    </w:p>
    <w:p w:rsidR="006254E0" w:rsidRPr="00C558E9" w:rsidRDefault="006254E0" w:rsidP="00BC1382">
      <w:pPr>
        <w:spacing w:after="0" w:line="240" w:lineRule="auto"/>
        <w:ind w:left="720"/>
        <w:rPr>
          <w:rFonts w:ascii="Times New Roman" w:eastAsia="Calibri" w:hAnsi="Times New Roman" w:cs="Times New Roman"/>
          <w:b/>
          <w:bCs/>
          <w:sz w:val="24"/>
          <w:szCs w:val="24"/>
        </w:rPr>
      </w:pPr>
    </w:p>
    <w:p w:rsidR="006254E0" w:rsidRPr="00C558E9" w:rsidRDefault="006254E0" w:rsidP="006254E0">
      <w:pPr>
        <w:spacing w:after="0" w:line="240" w:lineRule="auto"/>
        <w:rPr>
          <w:rFonts w:ascii="Times New Roman" w:eastAsia="Times New Roman" w:hAnsi="Times New Roman" w:cs="Times New Roman"/>
          <w:b/>
          <w:sz w:val="24"/>
          <w:szCs w:val="24"/>
          <w:lang w:eastAsia="ru-RU"/>
        </w:rPr>
      </w:pPr>
    </w:p>
    <w:p w:rsidR="00BC1382" w:rsidRPr="00C558E9" w:rsidRDefault="00BC1382" w:rsidP="00BC138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СРС №13</w:t>
      </w:r>
    </w:p>
    <w:p w:rsidR="00BC1382" w:rsidRPr="00C558E9" w:rsidRDefault="00BC1382" w:rsidP="00BC1382">
      <w:pPr>
        <w:spacing w:before="100" w:beforeAutospacing="1" w:after="100" w:afterAutospacing="1" w:line="240" w:lineRule="auto"/>
        <w:rPr>
          <w:rFonts w:ascii="Times New Roman" w:eastAsia="Times New Roman" w:hAnsi="Times New Roman" w:cs="Times New Roman"/>
          <w:sz w:val="24"/>
          <w:szCs w:val="24"/>
          <w:lang w:eastAsia="ru-RU"/>
        </w:rPr>
      </w:pPr>
      <w:r w:rsidRPr="00C558E9">
        <w:rPr>
          <w:rFonts w:ascii="Times New Roman" w:eastAsia="Times New Roman" w:hAnsi="Times New Roman" w:cs="Times New Roman"/>
          <w:b/>
          <w:i/>
          <w:sz w:val="24"/>
          <w:szCs w:val="24"/>
          <w:lang w:eastAsia="ru-RU"/>
        </w:rPr>
        <w:t>Тема:</w:t>
      </w:r>
      <w:r>
        <w:rPr>
          <w:rFonts w:ascii="Times New Roman" w:eastAsia="Times New Roman" w:hAnsi="Times New Roman" w:cs="Times New Roman"/>
          <w:sz w:val="24"/>
          <w:szCs w:val="24"/>
          <w:lang w:eastAsia="ru-RU"/>
        </w:rPr>
        <w:t xml:space="preserve"> Проектирование детской площадки.</w:t>
      </w:r>
    </w:p>
    <w:p w:rsidR="00BC1382" w:rsidRPr="00C558E9" w:rsidRDefault="00BC1382" w:rsidP="00BC1382">
      <w:pPr>
        <w:spacing w:after="0" w:line="240" w:lineRule="auto"/>
        <w:rPr>
          <w:rFonts w:ascii="Times New Roman" w:eastAsia="Times New Roman" w:hAnsi="Times New Roman" w:cs="Times New Roman"/>
          <w:sz w:val="24"/>
          <w:szCs w:val="24"/>
          <w:lang w:eastAsia="ru-RU"/>
        </w:rPr>
      </w:pPr>
      <w:r w:rsidRPr="00C558E9">
        <w:rPr>
          <w:rFonts w:ascii="Times New Roman" w:eastAsia="Calibri" w:hAnsi="Times New Roman" w:cs="Times New Roman"/>
          <w:b/>
          <w:i/>
          <w:sz w:val="24"/>
          <w:szCs w:val="24"/>
        </w:rPr>
        <w:t>Материалы:</w:t>
      </w:r>
      <w:r w:rsidRPr="00C558E9">
        <w:rPr>
          <w:rFonts w:ascii="Times New Roman" w:eastAsia="Calibri" w:hAnsi="Times New Roman" w:cs="Times New Roman"/>
          <w:sz w:val="24"/>
          <w:szCs w:val="24"/>
        </w:rPr>
        <w:t>уголь, формат А4.</w:t>
      </w:r>
    </w:p>
    <w:p w:rsidR="00BC1382" w:rsidRDefault="00BC1382" w:rsidP="004409A3">
      <w:pPr>
        <w:spacing w:after="0" w:line="240" w:lineRule="auto"/>
        <w:rPr>
          <w:rFonts w:ascii="Times New Roman" w:eastAsia="Calibri" w:hAnsi="Times New Roman" w:cs="Times New Roman"/>
          <w:b/>
          <w:sz w:val="24"/>
          <w:szCs w:val="24"/>
        </w:rPr>
      </w:pPr>
      <w:r w:rsidRPr="00C558E9">
        <w:rPr>
          <w:rFonts w:ascii="Times New Roman" w:eastAsia="Calibri" w:hAnsi="Times New Roman" w:cs="Times New Roman"/>
          <w:b/>
          <w:sz w:val="24"/>
          <w:szCs w:val="24"/>
        </w:rPr>
        <w:t>План работы</w:t>
      </w:r>
    </w:p>
    <w:p w:rsidR="000C29C1" w:rsidRPr="000C29C1" w:rsidRDefault="000C29C1" w:rsidP="000C29C1">
      <w:pPr>
        <w:spacing w:after="0" w:line="240" w:lineRule="auto"/>
        <w:rPr>
          <w:rFonts w:ascii="Times New Roman" w:eastAsia="Calibri" w:hAnsi="Times New Roman" w:cs="Times New Roman"/>
          <w:sz w:val="24"/>
          <w:szCs w:val="24"/>
        </w:rPr>
      </w:pPr>
      <w:r w:rsidRPr="000C29C1">
        <w:rPr>
          <w:rFonts w:ascii="Times New Roman" w:eastAsia="Calibri" w:hAnsi="Times New Roman" w:cs="Times New Roman"/>
          <w:sz w:val="24"/>
          <w:szCs w:val="24"/>
        </w:rPr>
        <w:t xml:space="preserve">1.Основные требование при проектирование детской </w:t>
      </w:r>
      <w:proofErr w:type="spellStart"/>
      <w:r w:rsidRPr="000C29C1">
        <w:rPr>
          <w:rFonts w:ascii="Times New Roman" w:eastAsia="Calibri" w:hAnsi="Times New Roman" w:cs="Times New Roman"/>
          <w:sz w:val="24"/>
          <w:szCs w:val="24"/>
        </w:rPr>
        <w:t>плошадки</w:t>
      </w:r>
      <w:proofErr w:type="spellEnd"/>
      <w:r w:rsidRPr="000C29C1">
        <w:rPr>
          <w:rFonts w:ascii="Times New Roman" w:eastAsia="Calibri" w:hAnsi="Times New Roman" w:cs="Times New Roman"/>
          <w:sz w:val="24"/>
          <w:szCs w:val="24"/>
        </w:rPr>
        <w:t>.</w:t>
      </w:r>
    </w:p>
    <w:p w:rsidR="000C29C1" w:rsidRDefault="000C29C1" w:rsidP="000C29C1">
      <w:pPr>
        <w:spacing w:after="0" w:line="240" w:lineRule="auto"/>
        <w:rPr>
          <w:rFonts w:ascii="Times New Roman" w:eastAsia="Calibri" w:hAnsi="Times New Roman" w:cs="Times New Roman"/>
          <w:sz w:val="24"/>
          <w:szCs w:val="24"/>
        </w:rPr>
      </w:pPr>
      <w:r w:rsidRPr="000C29C1">
        <w:rPr>
          <w:rFonts w:ascii="Times New Roman" w:eastAsia="Calibri" w:hAnsi="Times New Roman" w:cs="Times New Roman"/>
          <w:sz w:val="24"/>
          <w:szCs w:val="24"/>
        </w:rPr>
        <w:t>2.Расстояние границ детских площадок.</w:t>
      </w:r>
    </w:p>
    <w:p w:rsidR="000C29C1" w:rsidRPr="000C29C1" w:rsidRDefault="000C29C1" w:rsidP="000C29C1">
      <w:pPr>
        <w:spacing w:after="0" w:line="240" w:lineRule="auto"/>
        <w:rPr>
          <w:rFonts w:ascii="Times New Roman" w:eastAsia="Calibri" w:hAnsi="Times New Roman" w:cs="Times New Roman"/>
          <w:sz w:val="24"/>
          <w:szCs w:val="24"/>
        </w:rPr>
      </w:pPr>
    </w:p>
    <w:p w:rsidR="006254E0" w:rsidRDefault="000C29C1" w:rsidP="000C29C1">
      <w:pPr>
        <w:spacing w:after="0" w:line="240" w:lineRule="auto"/>
        <w:rPr>
          <w:rFonts w:ascii="Times New Roman" w:eastAsia="Calibri" w:hAnsi="Times New Roman" w:cs="Times New Roman"/>
          <w:b/>
          <w:bCs/>
          <w:sz w:val="24"/>
          <w:szCs w:val="24"/>
        </w:rPr>
      </w:pPr>
      <w:r w:rsidRPr="00C558E9">
        <w:rPr>
          <w:rFonts w:ascii="Times New Roman" w:eastAsia="Calibri" w:hAnsi="Times New Roman" w:cs="Times New Roman"/>
          <w:b/>
          <w:bCs/>
          <w:sz w:val="24"/>
          <w:szCs w:val="24"/>
        </w:rPr>
        <w:t>Рекомендуемая литература</w:t>
      </w:r>
    </w:p>
    <w:p w:rsidR="004409A3" w:rsidRDefault="004409A3" w:rsidP="004409A3">
      <w:pPr>
        <w:spacing w:after="0" w:line="240" w:lineRule="auto"/>
        <w:jc w:val="both"/>
        <w:rPr>
          <w:rFonts w:ascii="Times New Roman" w:hAnsi="Times New Roman" w:cs="Times New Roman"/>
          <w:sz w:val="24"/>
          <w:szCs w:val="24"/>
        </w:rPr>
      </w:pPr>
      <w:r w:rsidRPr="00CC1DA9">
        <w:rPr>
          <w:rFonts w:ascii="Times New Roman" w:hAnsi="Times New Roman" w:cs="Times New Roman"/>
          <w:sz w:val="24"/>
          <w:szCs w:val="24"/>
        </w:rPr>
        <w:t>1.Планирование использования земельных ресурсов с основами кадастра: Учеб</w:t>
      </w:r>
      <w:proofErr w:type="gramStart"/>
      <w:r w:rsidRPr="00CC1DA9">
        <w:rPr>
          <w:rFonts w:ascii="Times New Roman" w:hAnsi="Times New Roman" w:cs="Times New Roman"/>
          <w:sz w:val="24"/>
          <w:szCs w:val="24"/>
        </w:rPr>
        <w:t>.</w:t>
      </w:r>
      <w:proofErr w:type="gramEnd"/>
      <w:r w:rsidRPr="00CC1DA9">
        <w:rPr>
          <w:rFonts w:ascii="Times New Roman" w:hAnsi="Times New Roman" w:cs="Times New Roman"/>
          <w:sz w:val="24"/>
          <w:szCs w:val="24"/>
        </w:rPr>
        <w:t xml:space="preserve"> </w:t>
      </w:r>
      <w:proofErr w:type="gramStart"/>
      <w:r w:rsidRPr="00CC1DA9">
        <w:rPr>
          <w:rFonts w:ascii="Times New Roman" w:hAnsi="Times New Roman" w:cs="Times New Roman"/>
          <w:sz w:val="24"/>
          <w:szCs w:val="24"/>
        </w:rPr>
        <w:t>п</w:t>
      </w:r>
      <w:proofErr w:type="gramEnd"/>
      <w:r w:rsidRPr="00CC1DA9">
        <w:rPr>
          <w:rFonts w:ascii="Times New Roman" w:hAnsi="Times New Roman" w:cs="Times New Roman"/>
          <w:sz w:val="24"/>
          <w:szCs w:val="24"/>
        </w:rPr>
        <w:t xml:space="preserve">особие / </w:t>
      </w:r>
      <w:proofErr w:type="spellStart"/>
      <w:r w:rsidRPr="00CC1DA9">
        <w:rPr>
          <w:rFonts w:ascii="Times New Roman" w:hAnsi="Times New Roman" w:cs="Times New Roman"/>
          <w:sz w:val="24"/>
          <w:szCs w:val="24"/>
        </w:rPr>
        <w:t>А.А.Царенко</w:t>
      </w:r>
      <w:proofErr w:type="spellEnd"/>
      <w:r w:rsidRPr="00CC1DA9">
        <w:rPr>
          <w:rFonts w:ascii="Times New Roman" w:hAnsi="Times New Roman" w:cs="Times New Roman"/>
          <w:sz w:val="24"/>
          <w:szCs w:val="24"/>
        </w:rPr>
        <w:t xml:space="preserve">, </w:t>
      </w:r>
      <w:proofErr w:type="spellStart"/>
      <w:r w:rsidRPr="00CC1DA9">
        <w:rPr>
          <w:rFonts w:ascii="Times New Roman" w:hAnsi="Times New Roman" w:cs="Times New Roman"/>
          <w:sz w:val="24"/>
          <w:szCs w:val="24"/>
        </w:rPr>
        <w:t>И.В.Шмитд</w:t>
      </w:r>
      <w:proofErr w:type="spellEnd"/>
      <w:r w:rsidRPr="00CC1DA9">
        <w:rPr>
          <w:rFonts w:ascii="Times New Roman" w:hAnsi="Times New Roman" w:cs="Times New Roman"/>
          <w:sz w:val="24"/>
          <w:szCs w:val="24"/>
        </w:rPr>
        <w:t xml:space="preserve"> - М.: Альфа-М: НИЦ ИНФРА-М, 2014. - 400 с. </w:t>
      </w:r>
    </w:p>
    <w:p w:rsidR="004409A3" w:rsidRDefault="004409A3" w:rsidP="004409A3">
      <w:pPr>
        <w:spacing w:after="0" w:line="240" w:lineRule="auto"/>
        <w:jc w:val="both"/>
        <w:rPr>
          <w:rFonts w:ascii="Times New Roman" w:hAnsi="Times New Roman" w:cs="Times New Roman"/>
          <w:sz w:val="24"/>
          <w:szCs w:val="24"/>
        </w:rPr>
      </w:pPr>
      <w:r w:rsidRPr="00CC1DA9">
        <w:rPr>
          <w:rFonts w:ascii="Times New Roman" w:hAnsi="Times New Roman" w:cs="Times New Roman"/>
          <w:sz w:val="24"/>
          <w:szCs w:val="24"/>
        </w:rPr>
        <w:t xml:space="preserve">2.Теодоронский В. С. Ландшафтная архитектура: Учебное пособие / В.С. </w:t>
      </w:r>
      <w:proofErr w:type="spellStart"/>
      <w:r w:rsidRPr="00CC1DA9">
        <w:rPr>
          <w:rFonts w:ascii="Times New Roman" w:hAnsi="Times New Roman" w:cs="Times New Roman"/>
          <w:sz w:val="24"/>
          <w:szCs w:val="24"/>
        </w:rPr>
        <w:t>Теодоронский</w:t>
      </w:r>
      <w:proofErr w:type="spellEnd"/>
      <w:r w:rsidRPr="00CC1DA9">
        <w:rPr>
          <w:rFonts w:ascii="Times New Roman" w:hAnsi="Times New Roman" w:cs="Times New Roman"/>
          <w:sz w:val="24"/>
          <w:szCs w:val="24"/>
        </w:rPr>
        <w:t xml:space="preserve">, И.О. </w:t>
      </w:r>
      <w:proofErr w:type="spellStart"/>
      <w:r w:rsidRPr="00CC1DA9">
        <w:rPr>
          <w:rFonts w:ascii="Times New Roman" w:hAnsi="Times New Roman" w:cs="Times New Roman"/>
          <w:sz w:val="24"/>
          <w:szCs w:val="24"/>
        </w:rPr>
        <w:t>Боговая</w:t>
      </w:r>
      <w:proofErr w:type="spellEnd"/>
      <w:r w:rsidRPr="00CC1DA9">
        <w:rPr>
          <w:rFonts w:ascii="Times New Roman" w:hAnsi="Times New Roman" w:cs="Times New Roman"/>
          <w:sz w:val="24"/>
          <w:szCs w:val="24"/>
        </w:rPr>
        <w:t>. - М.: Фор</w:t>
      </w:r>
      <w:r>
        <w:rPr>
          <w:rFonts w:ascii="Times New Roman" w:hAnsi="Times New Roman" w:cs="Times New Roman"/>
          <w:sz w:val="24"/>
          <w:szCs w:val="24"/>
        </w:rPr>
        <w:t>ум, 2010. - 304 с.</w:t>
      </w:r>
    </w:p>
    <w:p w:rsidR="004409A3" w:rsidRDefault="004409A3" w:rsidP="004409A3">
      <w:pPr>
        <w:spacing w:after="0" w:line="240" w:lineRule="auto"/>
        <w:jc w:val="both"/>
        <w:rPr>
          <w:rFonts w:ascii="Times New Roman" w:hAnsi="Times New Roman" w:cs="Times New Roman"/>
          <w:sz w:val="24"/>
          <w:szCs w:val="24"/>
        </w:rPr>
      </w:pPr>
      <w:r w:rsidRPr="00CC1DA9">
        <w:rPr>
          <w:rFonts w:ascii="Times New Roman" w:hAnsi="Times New Roman" w:cs="Times New Roman"/>
          <w:sz w:val="24"/>
          <w:szCs w:val="24"/>
        </w:rPr>
        <w:t>3.Реконструкция зданий, сооружений и городской застройки: Учебное пособие / В.В. Федоров, Н.Н. Федорова, Ю.В. Сухарев. - М.: ИНФРА</w:t>
      </w:r>
      <w:r>
        <w:rPr>
          <w:rFonts w:ascii="Times New Roman" w:hAnsi="Times New Roman" w:cs="Times New Roman"/>
          <w:sz w:val="24"/>
          <w:szCs w:val="24"/>
        </w:rPr>
        <w:t>-М, 2008. - 224 с.</w:t>
      </w:r>
    </w:p>
    <w:p w:rsidR="00BC1382" w:rsidRDefault="00BC1382" w:rsidP="00BC1382">
      <w:pPr>
        <w:pStyle w:val="a4"/>
      </w:pPr>
      <w:r>
        <w:t>Детские площадки предусматриваются для игр и активного отдыха детей разных возрастных групп, в том числе для детей:</w:t>
      </w:r>
    </w:p>
    <w:p w:rsidR="00BC1382" w:rsidRDefault="00BC1382" w:rsidP="00BC1382">
      <w:pPr>
        <w:numPr>
          <w:ilvl w:val="0"/>
          <w:numId w:val="19"/>
        </w:numPr>
        <w:spacing w:before="100" w:beforeAutospacing="1" w:after="100" w:afterAutospacing="1" w:line="240" w:lineRule="auto"/>
      </w:pPr>
      <w:r>
        <w:t>дошкольников, в возрасте до 3-х лет, величиной до 70 м</w:t>
      </w:r>
      <w:proofErr w:type="gramStart"/>
      <w:r>
        <w:rPr>
          <w:vertAlign w:val="superscript"/>
        </w:rPr>
        <w:t>2</w:t>
      </w:r>
      <w:proofErr w:type="gramEnd"/>
      <w:r>
        <w:t>;</w:t>
      </w:r>
    </w:p>
    <w:p w:rsidR="00BC1382" w:rsidRDefault="00BC1382" w:rsidP="00BC1382">
      <w:pPr>
        <w:numPr>
          <w:ilvl w:val="0"/>
          <w:numId w:val="19"/>
        </w:numPr>
        <w:spacing w:before="100" w:beforeAutospacing="1" w:after="100" w:afterAutospacing="1" w:line="240" w:lineRule="auto"/>
      </w:pPr>
      <w:r>
        <w:t>дошкольников в возрасте до 7 лет, величиной до 100...150м</w:t>
      </w:r>
      <w:r>
        <w:rPr>
          <w:vertAlign w:val="superscript"/>
        </w:rPr>
        <w:t>2</w:t>
      </w:r>
      <w:r>
        <w:t>;</w:t>
      </w:r>
    </w:p>
    <w:p w:rsidR="00BC1382" w:rsidRDefault="00BC1382" w:rsidP="00BC1382">
      <w:pPr>
        <w:numPr>
          <w:ilvl w:val="0"/>
          <w:numId w:val="19"/>
        </w:numPr>
        <w:spacing w:before="100" w:beforeAutospacing="1" w:after="100" w:afterAutospacing="1" w:line="240" w:lineRule="auto"/>
      </w:pPr>
      <w:r>
        <w:t>детей младшего и среднего школьного возраста, 7...12 лет, величиной до 300 м;</w:t>
      </w:r>
    </w:p>
    <w:p w:rsidR="00BC1382" w:rsidRDefault="00BC1382" w:rsidP="00BC1382">
      <w:pPr>
        <w:numPr>
          <w:ilvl w:val="0"/>
          <w:numId w:val="19"/>
        </w:numPr>
        <w:spacing w:before="100" w:beforeAutospacing="1" w:after="100" w:afterAutospacing="1" w:line="240" w:lineRule="auto"/>
      </w:pPr>
      <w:r>
        <w:t>детей, более старшего возраста, 13... 15 лет, величиной до 900 м и более.</w:t>
      </w:r>
    </w:p>
    <w:p w:rsidR="00BC1382" w:rsidRDefault="00BC1382" w:rsidP="00BC1382">
      <w:pPr>
        <w:numPr>
          <w:ilvl w:val="0"/>
          <w:numId w:val="19"/>
        </w:numPr>
        <w:spacing w:before="100" w:beforeAutospacing="1" w:after="100" w:afterAutospacing="1" w:line="240" w:lineRule="auto"/>
      </w:pPr>
      <w:r>
        <w:t>Для детей в возрасте до 3-х лет и дошкольного возраста до 7 лет организуются детские комплексные игровые площадки с выделением зон для самых маленьких детей.</w:t>
      </w:r>
    </w:p>
    <w:p w:rsidR="00BC1382" w:rsidRDefault="00BC1382" w:rsidP="004409A3">
      <w:pPr>
        <w:pStyle w:val="a4"/>
        <w:ind w:firstLine="502"/>
      </w:pPr>
      <w:r>
        <w:t>Площадки для детей до 3-х лет могут совмещаться с площадками для тихого отдыха взрослых. Общая площадь таких площадок предусматривается в пределах 80 м2. В ряде случаев, если позволяет территория микрорайона, организуются игровые комплексы для трёх возрастных групп (до 3-х лет, до 7 лет и 7... 12 лет). Для детей и подростков организуются спортивно-игровые комплексы с различными устройствами типа велодромов, дорожек для катани</w:t>
      </w:r>
      <w:r w:rsidR="004409A3">
        <w:t xml:space="preserve">я на самокатах и т.п. </w:t>
      </w:r>
      <w:r>
        <w:t>Детские площадки для дошкольников и младших школьников предусматриваются вблизи жилых домов. Игровые комплексы рекомендуется размещать в садах микрорайонов или на территории дворов жилых групп площадью в 2.. .3 га.</w:t>
      </w:r>
    </w:p>
    <w:p w:rsidR="00BC1382" w:rsidRDefault="00BC1382" w:rsidP="004409A3">
      <w:pPr>
        <w:pStyle w:val="a4"/>
        <w:ind w:firstLine="502"/>
      </w:pPr>
      <w:r>
        <w:t>Расстояние от окон домов и общественных зданий микрорайона до границ детских площадок принимается: не менее 12 м - дошкольного</w:t>
      </w:r>
      <w:r w:rsidR="004409A3">
        <w:t xml:space="preserve"> возраста и школьного возраста. </w:t>
      </w:r>
      <w:r>
        <w:t xml:space="preserve">Игровые комплексы должны находиться </w:t>
      </w:r>
      <w:r w:rsidR="004409A3">
        <w:t xml:space="preserve">в пределах 20 м от окон зданий. </w:t>
      </w:r>
      <w:r>
        <w:t>Площадки для детей предусматриваются по норме в пределах 0,1...0,5 м2 на жителя, в зависимости от типа застройки и величины озеленяемой территории. Площадки для отдыха лиц старше трудоспособного возраста (пенсионеры, пожилые, инвалиды) размещаются, как правило, вблизи подходов к дому. У самих подъездов устройство площадок по</w:t>
      </w:r>
      <w:r w:rsidR="004409A3">
        <w:t xml:space="preserve">добного рода не рекомендуется. </w:t>
      </w:r>
      <w:r>
        <w:t>Детские площадки изолируются от транзитного пешеходного движения, проездов автотранспорта, гостевых стоянок, площадок для установки мусоросборников, участков гаражей-стоянок. Расстояние от границ детских площадок до гостевых стоянок, площадок для установки мусоросборников и гар</w:t>
      </w:r>
      <w:r w:rsidR="004409A3">
        <w:t xml:space="preserve">ажей должно быть не менее 15 м. </w:t>
      </w:r>
      <w:r>
        <w:t xml:space="preserve">На детских площадках предусматривается «мягкое» покрытие из специальных смесей, составленных и сыпучих материалов, включающих мелкие высевы гранита («крошку»). Может быть применено покрытие из синтетических материалов. На местах установки </w:t>
      </w:r>
      <w:r>
        <w:lastRenderedPageBreak/>
        <w:t>скамеек устраивается твёрдое покрытие из плиток. Сопряжение границы площадки с газоном выполняется из садового бортового камня («</w:t>
      </w:r>
      <w:proofErr w:type="spellStart"/>
      <w:r>
        <w:t>поребрика</w:t>
      </w:r>
      <w:proofErr w:type="spellEnd"/>
      <w:r>
        <w:t>») со скошенными или закругл</w:t>
      </w:r>
      <w:r w:rsidR="004409A3">
        <w:t xml:space="preserve">ёнными краями. </w:t>
      </w:r>
      <w:r>
        <w:t xml:space="preserve">Детские площадки, площадки отдыха для взрослых, площадки под мусоросборники не следует размещать по границам жилой территории со стороны магистралей и улиц. </w:t>
      </w:r>
    </w:p>
    <w:p w:rsidR="00BC1382" w:rsidRPr="00C558E9" w:rsidRDefault="00BC1382" w:rsidP="00BC138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СРС №14</w:t>
      </w:r>
    </w:p>
    <w:p w:rsidR="00BC1382" w:rsidRPr="00C558E9" w:rsidRDefault="00BC1382" w:rsidP="00BC1382">
      <w:pPr>
        <w:spacing w:before="100" w:beforeAutospacing="1" w:after="100" w:afterAutospacing="1" w:line="240" w:lineRule="auto"/>
        <w:rPr>
          <w:rFonts w:ascii="Times New Roman" w:eastAsia="Times New Roman" w:hAnsi="Times New Roman" w:cs="Times New Roman"/>
          <w:sz w:val="24"/>
          <w:szCs w:val="24"/>
          <w:lang w:eastAsia="ru-RU"/>
        </w:rPr>
      </w:pPr>
      <w:r w:rsidRPr="00C558E9">
        <w:rPr>
          <w:rFonts w:ascii="Times New Roman" w:eastAsia="Times New Roman" w:hAnsi="Times New Roman" w:cs="Times New Roman"/>
          <w:b/>
          <w:i/>
          <w:sz w:val="24"/>
          <w:szCs w:val="24"/>
          <w:lang w:eastAsia="ru-RU"/>
        </w:rPr>
        <w:t>Тема:</w:t>
      </w:r>
      <w:r>
        <w:rPr>
          <w:rFonts w:ascii="Times New Roman" w:eastAsia="Times New Roman" w:hAnsi="Times New Roman" w:cs="Times New Roman"/>
          <w:sz w:val="24"/>
          <w:szCs w:val="24"/>
          <w:lang w:eastAsia="ru-RU"/>
        </w:rPr>
        <w:t xml:space="preserve"> Проектирование площадки для тихого отдыха</w:t>
      </w:r>
    </w:p>
    <w:p w:rsidR="00BC1382" w:rsidRPr="00C558E9" w:rsidRDefault="00BC1382" w:rsidP="00BC1382">
      <w:pPr>
        <w:spacing w:after="0" w:line="240" w:lineRule="auto"/>
        <w:rPr>
          <w:rFonts w:ascii="Times New Roman" w:eastAsia="Times New Roman" w:hAnsi="Times New Roman" w:cs="Times New Roman"/>
          <w:sz w:val="24"/>
          <w:szCs w:val="24"/>
          <w:lang w:eastAsia="ru-RU"/>
        </w:rPr>
      </w:pPr>
      <w:r w:rsidRPr="00C558E9">
        <w:rPr>
          <w:rFonts w:ascii="Times New Roman" w:eastAsia="Calibri" w:hAnsi="Times New Roman" w:cs="Times New Roman"/>
          <w:b/>
          <w:i/>
          <w:sz w:val="24"/>
          <w:szCs w:val="24"/>
        </w:rPr>
        <w:t>Материалы:</w:t>
      </w:r>
      <w:r w:rsidRPr="00C558E9">
        <w:rPr>
          <w:rFonts w:ascii="Times New Roman" w:eastAsia="Calibri" w:hAnsi="Times New Roman" w:cs="Times New Roman"/>
          <w:sz w:val="24"/>
          <w:szCs w:val="24"/>
        </w:rPr>
        <w:t>уголь, формат А4.</w:t>
      </w:r>
    </w:p>
    <w:p w:rsidR="00BC1382" w:rsidRDefault="000C29C1" w:rsidP="000C29C1">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П</w:t>
      </w:r>
      <w:r w:rsidR="00BC1382" w:rsidRPr="00C558E9">
        <w:rPr>
          <w:rFonts w:ascii="Times New Roman" w:eastAsia="Calibri" w:hAnsi="Times New Roman" w:cs="Times New Roman"/>
          <w:b/>
          <w:sz w:val="24"/>
          <w:szCs w:val="24"/>
        </w:rPr>
        <w:t>лан работы</w:t>
      </w:r>
    </w:p>
    <w:p w:rsidR="0081626B" w:rsidRPr="0081626B" w:rsidRDefault="0081626B" w:rsidP="000C29C1">
      <w:pPr>
        <w:spacing w:after="0" w:line="240" w:lineRule="auto"/>
        <w:rPr>
          <w:rFonts w:ascii="Times New Roman" w:eastAsia="Calibri" w:hAnsi="Times New Roman" w:cs="Times New Roman"/>
          <w:sz w:val="24"/>
          <w:szCs w:val="24"/>
        </w:rPr>
      </w:pPr>
      <w:r w:rsidRPr="0081626B">
        <w:rPr>
          <w:rFonts w:ascii="Times New Roman" w:eastAsia="Calibri" w:hAnsi="Times New Roman" w:cs="Times New Roman"/>
          <w:sz w:val="24"/>
          <w:szCs w:val="24"/>
        </w:rPr>
        <w:t>1.Оптимальные размеры площадок.</w:t>
      </w:r>
    </w:p>
    <w:p w:rsidR="0081626B" w:rsidRPr="0081626B" w:rsidRDefault="0081626B" w:rsidP="000C29C1">
      <w:pPr>
        <w:spacing w:after="0" w:line="240" w:lineRule="auto"/>
        <w:rPr>
          <w:rFonts w:ascii="Times New Roman" w:eastAsia="Calibri" w:hAnsi="Times New Roman" w:cs="Times New Roman"/>
          <w:sz w:val="24"/>
          <w:szCs w:val="24"/>
        </w:rPr>
      </w:pPr>
      <w:r w:rsidRPr="0081626B">
        <w:rPr>
          <w:rFonts w:ascii="Times New Roman" w:eastAsia="Calibri" w:hAnsi="Times New Roman" w:cs="Times New Roman"/>
          <w:sz w:val="24"/>
          <w:szCs w:val="24"/>
        </w:rPr>
        <w:t>2.Минимальный размер площадки.</w:t>
      </w:r>
    </w:p>
    <w:p w:rsidR="0081626B" w:rsidRPr="0081626B" w:rsidRDefault="0081626B" w:rsidP="000C29C1">
      <w:pPr>
        <w:spacing w:after="0" w:line="240" w:lineRule="auto"/>
        <w:rPr>
          <w:rFonts w:ascii="Times New Roman" w:eastAsia="Calibri" w:hAnsi="Times New Roman" w:cs="Times New Roman"/>
          <w:sz w:val="24"/>
          <w:szCs w:val="24"/>
        </w:rPr>
      </w:pPr>
    </w:p>
    <w:p w:rsidR="00BC1382" w:rsidRDefault="0081626B" w:rsidP="0081626B">
      <w:pPr>
        <w:spacing w:after="0" w:line="240" w:lineRule="auto"/>
        <w:rPr>
          <w:rFonts w:ascii="Times New Roman" w:eastAsia="Calibri" w:hAnsi="Times New Roman" w:cs="Times New Roman"/>
          <w:b/>
          <w:bCs/>
          <w:sz w:val="24"/>
          <w:szCs w:val="24"/>
        </w:rPr>
      </w:pPr>
      <w:r w:rsidRPr="00C558E9">
        <w:rPr>
          <w:rFonts w:ascii="Times New Roman" w:eastAsia="Calibri" w:hAnsi="Times New Roman" w:cs="Times New Roman"/>
          <w:b/>
          <w:bCs/>
          <w:sz w:val="24"/>
          <w:szCs w:val="24"/>
        </w:rPr>
        <w:t>Рекомендуемая литература</w:t>
      </w:r>
    </w:p>
    <w:p w:rsidR="00667140" w:rsidRDefault="00667140" w:rsidP="00667140">
      <w:pPr>
        <w:widowControl w:val="0"/>
        <w:spacing w:after="0" w:line="240" w:lineRule="auto"/>
      </w:pPr>
      <w:r>
        <w:t xml:space="preserve">1.Браде И. Районная планировка и разработка схем расселения: Опыт и перспективы / И.Браде, </w:t>
      </w:r>
      <w:proofErr w:type="spellStart"/>
      <w:r>
        <w:t>Е.Н.Перцик</w:t>
      </w:r>
      <w:proofErr w:type="spellEnd"/>
      <w:r>
        <w:t xml:space="preserve">, </w:t>
      </w:r>
      <w:proofErr w:type="spellStart"/>
      <w:r>
        <w:t>Д.С.Питерский.М</w:t>
      </w:r>
      <w:proofErr w:type="spellEnd"/>
      <w:r>
        <w:t xml:space="preserve">.: </w:t>
      </w:r>
      <w:proofErr w:type="spellStart"/>
      <w:r>
        <w:t>Междунродные</w:t>
      </w:r>
      <w:proofErr w:type="spellEnd"/>
      <w:r>
        <w:t xml:space="preserve"> отношения, 2000.132с.</w:t>
      </w:r>
    </w:p>
    <w:p w:rsidR="00667140" w:rsidRDefault="00667140" w:rsidP="00667140">
      <w:pPr>
        <w:widowControl w:val="0"/>
        <w:spacing w:after="0" w:line="240" w:lineRule="auto"/>
      </w:pPr>
      <w:r>
        <w:t xml:space="preserve"> 2.Ожегов, Сергей Сергеевич. История ландшафтной архитектуры: Учеб</w:t>
      </w:r>
      <w:proofErr w:type="gramStart"/>
      <w:r>
        <w:t>.</w:t>
      </w:r>
      <w:proofErr w:type="gramEnd"/>
      <w:r>
        <w:t xml:space="preserve"> </w:t>
      </w:r>
      <w:proofErr w:type="gramStart"/>
      <w:r>
        <w:t>д</w:t>
      </w:r>
      <w:proofErr w:type="gramEnd"/>
      <w:r>
        <w:t xml:space="preserve">ля студентов вузов, обучающихся по направлению </w:t>
      </w:r>
      <w:proofErr w:type="spellStart"/>
      <w:r>
        <w:t>подгот</w:t>
      </w:r>
      <w:proofErr w:type="spellEnd"/>
      <w:r>
        <w:t xml:space="preserve">. </w:t>
      </w:r>
      <w:proofErr w:type="spellStart"/>
      <w:r>
        <w:t>дипломир</w:t>
      </w:r>
      <w:proofErr w:type="spellEnd"/>
      <w:r>
        <w:t>. специалистов "Архитектура" / С.</w:t>
      </w:r>
    </w:p>
    <w:p w:rsidR="00667140" w:rsidRDefault="00667140" w:rsidP="00667140">
      <w:pPr>
        <w:widowControl w:val="0"/>
        <w:spacing w:after="0" w:line="240" w:lineRule="auto"/>
      </w:pPr>
      <w:r>
        <w:t xml:space="preserve"> 3.Саваренская, Татьяна Федоровна. История градостроительного искусства. Рабовладельческий и феодальный периоды: Учеб</w:t>
      </w:r>
      <w:proofErr w:type="gramStart"/>
      <w:r>
        <w:t>.</w:t>
      </w:r>
      <w:proofErr w:type="gramEnd"/>
      <w:r>
        <w:t xml:space="preserve"> </w:t>
      </w:r>
      <w:proofErr w:type="gramStart"/>
      <w:r>
        <w:t>д</w:t>
      </w:r>
      <w:proofErr w:type="gramEnd"/>
      <w:r>
        <w:t xml:space="preserve">ля студентов архитектур. специальностей вузов </w:t>
      </w:r>
    </w:p>
    <w:p w:rsidR="00667140" w:rsidRPr="0081626B" w:rsidRDefault="00667140" w:rsidP="0081626B">
      <w:pPr>
        <w:spacing w:after="0" w:line="240" w:lineRule="auto"/>
        <w:rPr>
          <w:rFonts w:ascii="Times New Roman" w:eastAsia="Calibri" w:hAnsi="Times New Roman" w:cs="Times New Roman"/>
          <w:b/>
          <w:sz w:val="24"/>
          <w:szCs w:val="24"/>
        </w:rPr>
      </w:pPr>
    </w:p>
    <w:p w:rsidR="00BC1382" w:rsidRDefault="00BC1382" w:rsidP="00003AB4">
      <w:pPr>
        <w:pStyle w:val="a4"/>
        <w:ind w:firstLine="708"/>
      </w:pPr>
      <w:r>
        <w:t>Площадки для тихого отдыха и настольных игр для взрослого населения размещают вблизи жилых домов на озеленённой территории. Площадки такого типа не должны быть проходными и примыкать вплотную к проездам. Между проездом и площадкой должна быть предусмотрена полоса под зелёные насаждения шириной не менее 3 м. Расстояние от окон жилых зданий до границ таких площадок должно быть не менее 10 м. Площадки, где предусмотрены шумные настольные игры должны отстоять от окон на расстоянии не менее 20 м. Площадки для отдыха взрослых проектируют из расчета до 0,1 м2 на одного жителя. Оптимальные размеры площадок предусматривают в пределах 20... 100 м2. Можно допускать совмещение площадок тихого отдыха для взрослых с детскими площадками для дошкольников. Объединение площадок тихого отдыха и площадок для шумных настольных игр не рекомендуется. Минимальный размер площадки с установкой одного стола со скамьями для настольных игр предусматривается в пределах 12... 15 м</w:t>
      </w:r>
      <w:r>
        <w:rPr>
          <w:vertAlign w:val="superscript"/>
        </w:rPr>
        <w:t>2</w:t>
      </w:r>
      <w:r>
        <w:t>.</w:t>
      </w:r>
    </w:p>
    <w:p w:rsidR="00BC1382" w:rsidRDefault="00BC1382" w:rsidP="00003AB4">
      <w:pPr>
        <w:pStyle w:val="a4"/>
        <w:ind w:firstLine="708"/>
      </w:pPr>
      <w:r>
        <w:t>Покрытие площадок для отдыха взрослого населения рекомендуется устраивать из декоративных и прочных плиток. По границам площадок рекомендуется устраивать невысокие декоративные ограды (до 0,40...0,50 м высотой), а по периметру предусматривать насаждения в виде деревьев и кустарников. Площадки должны быть достаточно освещены и прогреваемы солнцем и, в то же время, затенены в жаркое время дня. Норма освещённости должна составлять не менее 10 лк. На центральных участках площадок, возможно, предусматривать крупные деревья, посадочные места которых должны быть защищены и окаймлены невысокой опорной стенкой с сиденьями (высотой до 0,40 м).</w:t>
      </w:r>
    </w:p>
    <w:p w:rsidR="00BC1382" w:rsidRPr="0081626B" w:rsidRDefault="00BC1382" w:rsidP="00003AB4">
      <w:pPr>
        <w:pStyle w:val="a4"/>
        <w:ind w:firstLine="708"/>
      </w:pPr>
      <w:r>
        <w:t xml:space="preserve">Набор и размеры площадок зависят от величины пространства придомовой территории жилой группы. В различных типах застройки размеры жилой территории (дворов) различны. Различают размеры в 1,5...3 га, в 0,5... 1,5 гаи в 0,5...0,01 га. На крупных и средних по величине придомовых территориях предусматривают детские </w:t>
      </w:r>
      <w:r>
        <w:lastRenderedPageBreak/>
        <w:t>городки - игровые комплексы для детей разных возрастных групп, а также площадки спортивного типа. На территориях меньшего размера ограничиваются набором площадок для детей младшего возраста, для</w:t>
      </w:r>
      <w:r w:rsidR="0081626B">
        <w:t xml:space="preserve"> отдыха взрослых и пенсионеров.</w:t>
      </w:r>
    </w:p>
    <w:p w:rsidR="00BC1382" w:rsidRPr="00BC1382" w:rsidRDefault="00BC1382" w:rsidP="00BC1382">
      <w:pPr>
        <w:pStyle w:val="a3"/>
        <w:spacing w:after="0" w:line="240" w:lineRule="auto"/>
        <w:rPr>
          <w:rFonts w:ascii="Times New Roman" w:eastAsia="Calibri" w:hAnsi="Times New Roman" w:cs="Times New Roman"/>
          <w:b/>
          <w:bCs/>
          <w:sz w:val="24"/>
          <w:szCs w:val="24"/>
        </w:rPr>
      </w:pPr>
    </w:p>
    <w:p w:rsidR="006254E0" w:rsidRDefault="006254E0" w:rsidP="006254E0">
      <w:pPr>
        <w:spacing w:after="0" w:line="240" w:lineRule="auto"/>
        <w:jc w:val="center"/>
        <w:rPr>
          <w:rFonts w:ascii="Times New Roman" w:eastAsia="Times New Roman" w:hAnsi="Times New Roman" w:cs="Times New Roman"/>
          <w:b/>
          <w:sz w:val="24"/>
          <w:szCs w:val="24"/>
          <w:lang w:eastAsia="ru-RU"/>
        </w:rPr>
      </w:pPr>
    </w:p>
    <w:p w:rsidR="00BC1382" w:rsidRPr="00C558E9" w:rsidRDefault="00BC1382" w:rsidP="00BC138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СРС №15</w:t>
      </w:r>
    </w:p>
    <w:p w:rsidR="00BC1382" w:rsidRPr="00C558E9" w:rsidRDefault="00BC1382" w:rsidP="00BC1382">
      <w:pPr>
        <w:spacing w:before="100" w:beforeAutospacing="1" w:after="100" w:afterAutospacing="1" w:line="240" w:lineRule="auto"/>
        <w:rPr>
          <w:rFonts w:ascii="Times New Roman" w:eastAsia="Times New Roman" w:hAnsi="Times New Roman" w:cs="Times New Roman"/>
          <w:sz w:val="24"/>
          <w:szCs w:val="24"/>
          <w:lang w:eastAsia="ru-RU"/>
        </w:rPr>
      </w:pPr>
      <w:r w:rsidRPr="00C558E9">
        <w:rPr>
          <w:rFonts w:ascii="Times New Roman" w:eastAsia="Times New Roman" w:hAnsi="Times New Roman" w:cs="Times New Roman"/>
          <w:b/>
          <w:i/>
          <w:sz w:val="24"/>
          <w:szCs w:val="24"/>
          <w:lang w:eastAsia="ru-RU"/>
        </w:rPr>
        <w:t>Тема:</w:t>
      </w:r>
      <w:r>
        <w:rPr>
          <w:rFonts w:ascii="Times New Roman" w:eastAsia="Times New Roman" w:hAnsi="Times New Roman" w:cs="Times New Roman"/>
          <w:sz w:val="24"/>
          <w:szCs w:val="24"/>
          <w:lang w:eastAsia="ru-RU"/>
        </w:rPr>
        <w:t xml:space="preserve"> Проектирование хозяйственной площадки</w:t>
      </w:r>
    </w:p>
    <w:p w:rsidR="00BC1382" w:rsidRPr="00C558E9" w:rsidRDefault="00BC1382" w:rsidP="00BC1382">
      <w:pPr>
        <w:spacing w:after="0" w:line="240" w:lineRule="auto"/>
        <w:rPr>
          <w:rFonts w:ascii="Times New Roman" w:eastAsia="Times New Roman" w:hAnsi="Times New Roman" w:cs="Times New Roman"/>
          <w:sz w:val="24"/>
          <w:szCs w:val="24"/>
          <w:lang w:eastAsia="ru-RU"/>
        </w:rPr>
      </w:pPr>
      <w:r w:rsidRPr="00C558E9">
        <w:rPr>
          <w:rFonts w:ascii="Times New Roman" w:eastAsia="Calibri" w:hAnsi="Times New Roman" w:cs="Times New Roman"/>
          <w:b/>
          <w:i/>
          <w:sz w:val="24"/>
          <w:szCs w:val="24"/>
        </w:rPr>
        <w:t>Материалы:</w:t>
      </w:r>
      <w:r w:rsidRPr="00C558E9">
        <w:rPr>
          <w:rFonts w:ascii="Times New Roman" w:eastAsia="Calibri" w:hAnsi="Times New Roman" w:cs="Times New Roman"/>
          <w:sz w:val="24"/>
          <w:szCs w:val="24"/>
        </w:rPr>
        <w:t>уголь, формат А4.</w:t>
      </w:r>
    </w:p>
    <w:p w:rsidR="00BC1382" w:rsidRDefault="00BC1382" w:rsidP="0081626B">
      <w:pPr>
        <w:spacing w:after="0" w:line="240" w:lineRule="auto"/>
        <w:rPr>
          <w:rFonts w:ascii="Times New Roman" w:eastAsia="Calibri" w:hAnsi="Times New Roman" w:cs="Times New Roman"/>
          <w:b/>
          <w:sz w:val="24"/>
          <w:szCs w:val="24"/>
        </w:rPr>
      </w:pPr>
      <w:r w:rsidRPr="00C558E9">
        <w:rPr>
          <w:rFonts w:ascii="Times New Roman" w:eastAsia="Calibri" w:hAnsi="Times New Roman" w:cs="Times New Roman"/>
          <w:b/>
          <w:sz w:val="24"/>
          <w:szCs w:val="24"/>
        </w:rPr>
        <w:t>План работы</w:t>
      </w:r>
    </w:p>
    <w:p w:rsidR="0081626B" w:rsidRPr="0081626B" w:rsidRDefault="0081626B" w:rsidP="0081626B">
      <w:pPr>
        <w:pStyle w:val="a3"/>
        <w:numPr>
          <w:ilvl w:val="0"/>
          <w:numId w:val="27"/>
        </w:numPr>
        <w:spacing w:after="0" w:line="240" w:lineRule="auto"/>
        <w:rPr>
          <w:rFonts w:ascii="Times New Roman" w:eastAsia="Calibri" w:hAnsi="Times New Roman" w:cs="Times New Roman"/>
          <w:sz w:val="24"/>
          <w:szCs w:val="24"/>
        </w:rPr>
      </w:pPr>
      <w:r w:rsidRPr="0081626B">
        <w:rPr>
          <w:rFonts w:ascii="Times New Roman" w:eastAsia="Calibri" w:hAnsi="Times New Roman" w:cs="Times New Roman"/>
          <w:sz w:val="24"/>
          <w:szCs w:val="24"/>
        </w:rPr>
        <w:t>Определение размера хозяйственной площадки.</w:t>
      </w:r>
    </w:p>
    <w:p w:rsidR="0081626B" w:rsidRDefault="0081626B" w:rsidP="0081626B">
      <w:pPr>
        <w:pStyle w:val="a3"/>
        <w:numPr>
          <w:ilvl w:val="0"/>
          <w:numId w:val="27"/>
        </w:numPr>
        <w:spacing w:after="0" w:line="240" w:lineRule="auto"/>
        <w:rPr>
          <w:rFonts w:ascii="Times New Roman" w:eastAsia="Calibri" w:hAnsi="Times New Roman" w:cs="Times New Roman"/>
          <w:sz w:val="24"/>
          <w:szCs w:val="24"/>
        </w:rPr>
      </w:pPr>
      <w:r w:rsidRPr="0081626B">
        <w:rPr>
          <w:rFonts w:ascii="Times New Roman" w:eastAsia="Calibri" w:hAnsi="Times New Roman" w:cs="Times New Roman"/>
          <w:sz w:val="24"/>
          <w:szCs w:val="24"/>
        </w:rPr>
        <w:t>Площадки для выгула собак.</w:t>
      </w:r>
    </w:p>
    <w:p w:rsidR="00667140" w:rsidRPr="00667140" w:rsidRDefault="00667140" w:rsidP="00667140">
      <w:pPr>
        <w:spacing w:after="0" w:line="240" w:lineRule="auto"/>
        <w:rPr>
          <w:rFonts w:ascii="Times New Roman" w:eastAsia="Calibri" w:hAnsi="Times New Roman" w:cs="Times New Roman"/>
          <w:b/>
          <w:bCs/>
          <w:sz w:val="24"/>
          <w:szCs w:val="24"/>
        </w:rPr>
      </w:pPr>
      <w:r w:rsidRPr="00667140">
        <w:rPr>
          <w:rFonts w:ascii="Times New Roman" w:eastAsia="Calibri" w:hAnsi="Times New Roman" w:cs="Times New Roman"/>
          <w:b/>
          <w:bCs/>
          <w:sz w:val="24"/>
          <w:szCs w:val="24"/>
        </w:rPr>
        <w:t>Рекомендуемая литература</w:t>
      </w:r>
    </w:p>
    <w:p w:rsidR="00667140" w:rsidRDefault="00667140" w:rsidP="00667140">
      <w:pPr>
        <w:widowControl w:val="0"/>
        <w:spacing w:after="0" w:line="240" w:lineRule="auto"/>
      </w:pPr>
      <w:r>
        <w:t xml:space="preserve">1.Браде И. Районная планировка и разработка схем расселения: Опыт и перспективы / И.Браде, </w:t>
      </w:r>
      <w:proofErr w:type="spellStart"/>
      <w:r>
        <w:t>Е.Н.Перцик</w:t>
      </w:r>
      <w:proofErr w:type="spellEnd"/>
      <w:r>
        <w:t xml:space="preserve">, </w:t>
      </w:r>
      <w:proofErr w:type="spellStart"/>
      <w:r>
        <w:t>Д.С.Питерский.М</w:t>
      </w:r>
      <w:proofErr w:type="spellEnd"/>
      <w:r>
        <w:t xml:space="preserve">.: </w:t>
      </w:r>
      <w:proofErr w:type="spellStart"/>
      <w:r>
        <w:t>Междунродные</w:t>
      </w:r>
      <w:proofErr w:type="spellEnd"/>
      <w:r>
        <w:t xml:space="preserve"> отношения, 2000.132с.</w:t>
      </w:r>
    </w:p>
    <w:p w:rsidR="00667140" w:rsidRDefault="00667140" w:rsidP="00667140">
      <w:pPr>
        <w:widowControl w:val="0"/>
        <w:spacing w:after="0" w:line="240" w:lineRule="auto"/>
      </w:pPr>
      <w:r>
        <w:t xml:space="preserve"> 2.Ожегов, Сергей Сергеевич. История ландшафтной архитектуры: Учеб</w:t>
      </w:r>
      <w:proofErr w:type="gramStart"/>
      <w:r>
        <w:t>.</w:t>
      </w:r>
      <w:proofErr w:type="gramEnd"/>
      <w:r>
        <w:t xml:space="preserve"> </w:t>
      </w:r>
      <w:proofErr w:type="gramStart"/>
      <w:r>
        <w:t>д</w:t>
      </w:r>
      <w:proofErr w:type="gramEnd"/>
      <w:r>
        <w:t xml:space="preserve">ля студентов вузов, обучающихся по направлению </w:t>
      </w:r>
      <w:proofErr w:type="spellStart"/>
      <w:r>
        <w:t>подгот</w:t>
      </w:r>
      <w:proofErr w:type="spellEnd"/>
      <w:r>
        <w:t xml:space="preserve">. </w:t>
      </w:r>
      <w:proofErr w:type="spellStart"/>
      <w:r>
        <w:t>дипломир</w:t>
      </w:r>
      <w:proofErr w:type="spellEnd"/>
      <w:r>
        <w:t>. специалистов "Архитектура" / С.</w:t>
      </w:r>
    </w:p>
    <w:p w:rsidR="00667140" w:rsidRDefault="00667140" w:rsidP="00667140">
      <w:pPr>
        <w:widowControl w:val="0"/>
        <w:spacing w:after="0" w:line="240" w:lineRule="auto"/>
      </w:pPr>
      <w:r>
        <w:t xml:space="preserve"> 3.Саваренская, Татьяна Федоровна. История градостроительного искусства. Рабовладельческий и феодальный периоды: Учеб</w:t>
      </w:r>
      <w:proofErr w:type="gramStart"/>
      <w:r>
        <w:t>.</w:t>
      </w:r>
      <w:proofErr w:type="gramEnd"/>
      <w:r>
        <w:t xml:space="preserve"> </w:t>
      </w:r>
      <w:proofErr w:type="gramStart"/>
      <w:r>
        <w:t>д</w:t>
      </w:r>
      <w:proofErr w:type="gramEnd"/>
      <w:r>
        <w:t xml:space="preserve">ля студентов архитектур. специальностей вузов </w:t>
      </w:r>
    </w:p>
    <w:p w:rsidR="00667140" w:rsidRPr="0081626B" w:rsidRDefault="00667140" w:rsidP="00667140">
      <w:pPr>
        <w:pStyle w:val="a3"/>
        <w:spacing w:after="0" w:line="240" w:lineRule="auto"/>
        <w:rPr>
          <w:rFonts w:ascii="Times New Roman" w:eastAsia="Calibri" w:hAnsi="Times New Roman" w:cs="Times New Roman"/>
          <w:sz w:val="24"/>
          <w:szCs w:val="24"/>
        </w:rPr>
      </w:pPr>
    </w:p>
    <w:p w:rsidR="00BC1382" w:rsidRDefault="00BC1382" w:rsidP="00003AB4">
      <w:pPr>
        <w:pStyle w:val="a4"/>
        <w:ind w:firstLine="360"/>
      </w:pPr>
      <w:r>
        <w:t>Хозяйственные площадки. Такого типа площадки являются обязательными для установки мусоросборников. Эти площадки устраиваются на примыкании к проездам на расстоянии:</w:t>
      </w:r>
    </w:p>
    <w:p w:rsidR="00BC1382" w:rsidRDefault="00BC1382" w:rsidP="00BC1382">
      <w:pPr>
        <w:numPr>
          <w:ilvl w:val="0"/>
          <w:numId w:val="20"/>
        </w:numPr>
        <w:spacing w:before="100" w:beforeAutospacing="1" w:after="100" w:afterAutospacing="1" w:line="240" w:lineRule="auto"/>
      </w:pPr>
      <w:r>
        <w:t>не далее 100 м от самого дальнего подъезда</w:t>
      </w:r>
    </w:p>
    <w:p w:rsidR="00BC1382" w:rsidRDefault="00BC1382" w:rsidP="00BC1382">
      <w:pPr>
        <w:numPr>
          <w:ilvl w:val="0"/>
          <w:numId w:val="20"/>
        </w:numPr>
        <w:spacing w:before="100" w:beforeAutospacing="1" w:after="100" w:afterAutospacing="1" w:line="240" w:lineRule="auto"/>
      </w:pPr>
      <w:r>
        <w:t>и не ближе 20 м от окон домов.</w:t>
      </w:r>
    </w:p>
    <w:p w:rsidR="00BC1382" w:rsidRDefault="00BC1382" w:rsidP="00003AB4">
      <w:pPr>
        <w:pStyle w:val="a4"/>
        <w:ind w:firstLine="360"/>
      </w:pPr>
      <w:r>
        <w:t>Как правило, такие площадки делаются закрытыми, со специальными навесами и двумя закрывающимися на замок створками из металла. Площадки должны иметь места для установки контейнеров для сбора твёрдых бытовых отходов. Хозяйственные площадки с мусоросборниками должны быть удалены от окон жилых зданий, от границ детских площадок и площадок для отдыха, от детских учреждений не менее чем на приведенное выше расстояние. Территория площадки должна примыкать к проездам и не мешать проезду автомашин. Рекомендуется устраивать такого рода площадки в стороне от фасадов зданий на примыкании к глухим стенам ТП или ЦТП. Территорию площадки следует размещать в зоне затенения застройкой или деревьев с плотной кроной.</w:t>
      </w:r>
    </w:p>
    <w:p w:rsidR="00BC1382" w:rsidRDefault="00BC1382" w:rsidP="00003AB4">
      <w:pPr>
        <w:pStyle w:val="a4"/>
        <w:ind w:firstLine="360"/>
      </w:pPr>
      <w:r>
        <w:t>Размер хозяйственной площадки на один контейнер принимают 2...3 м</w:t>
      </w:r>
      <w:r>
        <w:rPr>
          <w:vertAlign w:val="superscript"/>
        </w:rPr>
        <w:t>2</w:t>
      </w:r>
      <w:r>
        <w:t>. Между контейнером и краем площадки должен быть проход шириной в 0,40 м. Хозяйственные площадки для мусоросборников предусматривают из расчёта до 0,03 м</w:t>
      </w:r>
      <w:r>
        <w:rPr>
          <w:vertAlign w:val="superscript"/>
        </w:rPr>
        <w:t>2</w:t>
      </w:r>
      <w:r>
        <w:t xml:space="preserve"> на жителя. В среднем, предусматривается одна площадка на 6...8. подъездов жилого дома. Оптимальный размер площадки исходя из величины мусоросборников принимают в 10 м</w:t>
      </w:r>
      <w:r>
        <w:rPr>
          <w:vertAlign w:val="superscript"/>
        </w:rPr>
        <w:t>2</w:t>
      </w:r>
      <w:r>
        <w:t>.Покрытия хозяйственных площадок должны быть твёрдыми, из асфальта или плит. Покрытие, как правило, устраивают по аналогии с покрытием прилегающих проездов. Уклон покрытия площадки должен составлять не менее 5% в сторону проезжей части во избежание застоя воды. Сопряжение площадки с прилегающим проездом предусматривают в одном уровне без укладки бордюра. Следует предусматривать вечернее освещение прилегающей территории к площадке. Высота осветительных опор должна быть не менее 3 м.</w:t>
      </w:r>
    </w:p>
    <w:p w:rsidR="00BC1382" w:rsidRDefault="00BC1382" w:rsidP="00003AB4">
      <w:pPr>
        <w:pStyle w:val="a4"/>
        <w:ind w:firstLine="360"/>
      </w:pPr>
      <w:r>
        <w:lastRenderedPageBreak/>
        <w:t>На территории вокруг площадки предусматривают полосу, где размещают насаждения в виде деревьев с густой плотной кроной. По периметру площадки можно предусмотреть живую и</w:t>
      </w:r>
      <w:r w:rsidR="00003AB4">
        <w:t xml:space="preserve">згородь из высокого кустарника. </w:t>
      </w:r>
      <w:r>
        <w:t>Площадки для выгула собак. Площадки для выгула собак предусматриваются изолированно от мест отдыха населения не ближе 40 м от окон зданий и в 50 м от детских и спортивных площадок. Размеры площадок на жилой территории рекомендуется принимать в пределах 500 м2, или менее, в зависимости от имеющихся возможностей. В настоящее время принимается примерное соотношение количества собак на число жителей микрорайона (20...30 собак на 1000 жителей). Радиус доступности площадок для выгула собак составляет 200м от подъезда дома, не далее. Для жителей Центрального административного округа радиус доступности равен 300 м.Площадки рекомендуется предусматривать в форме прямоугольника. Ширина узкой стороны - 12...20 м, в длину - до 30 ...40 м. На площадке предусматривается дорожка для прогулки с собакой. Ширина дорожки -1,5...2,0 м. К площадке необходим подход в виде дорожки.</w:t>
      </w:r>
    </w:p>
    <w:p w:rsidR="00BC1382" w:rsidRDefault="00BC1382" w:rsidP="00003AB4">
      <w:pPr>
        <w:pStyle w:val="a4"/>
        <w:ind w:firstLine="360"/>
      </w:pPr>
      <w:proofErr w:type="spellStart"/>
      <w:r>
        <w:t>Дорожно-тропиночная</w:t>
      </w:r>
      <w:proofErr w:type="spellEnd"/>
      <w:r>
        <w:t xml:space="preserve"> сеть предусматривается с целью обеспечения подходов к площадкам различного назначения, к общественному транспорту, к магазинам, детским садам, школам, учреждениям медицины и культуры. </w:t>
      </w:r>
      <w:proofErr w:type="spellStart"/>
      <w:r>
        <w:t>Дорожно-тропиночная</w:t>
      </w:r>
      <w:proofErr w:type="spellEnd"/>
      <w:r>
        <w:t xml:space="preserve"> сеть служит дополнением к сети проездов, проходов, тротуаров. Дорожки должны иметь прочное и декоративное покрытие. Используются бетонные плитки разнообразных оттенков и размеров, материалы специальных, сыпучих смесей, как правило, из гранитных отсевов, с добавлением лёгкого суглинка, песка. </w:t>
      </w:r>
    </w:p>
    <w:p w:rsidR="002878C3" w:rsidRPr="00C558E9" w:rsidRDefault="002A02D4" w:rsidP="002878C3">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СРС №16</w:t>
      </w:r>
    </w:p>
    <w:p w:rsidR="002878C3" w:rsidRPr="00C558E9" w:rsidRDefault="002878C3" w:rsidP="002878C3">
      <w:pPr>
        <w:spacing w:before="100" w:beforeAutospacing="1" w:after="100" w:afterAutospacing="1" w:line="240" w:lineRule="auto"/>
        <w:rPr>
          <w:rFonts w:ascii="Times New Roman" w:eastAsia="Times New Roman" w:hAnsi="Times New Roman" w:cs="Times New Roman"/>
          <w:sz w:val="24"/>
          <w:szCs w:val="24"/>
          <w:lang w:eastAsia="ru-RU"/>
        </w:rPr>
      </w:pPr>
      <w:r w:rsidRPr="00C558E9">
        <w:rPr>
          <w:rFonts w:ascii="Times New Roman" w:eastAsia="Times New Roman" w:hAnsi="Times New Roman" w:cs="Times New Roman"/>
          <w:b/>
          <w:i/>
          <w:sz w:val="24"/>
          <w:szCs w:val="24"/>
          <w:lang w:eastAsia="ru-RU"/>
        </w:rPr>
        <w:t>Тема:</w:t>
      </w:r>
      <w:r>
        <w:rPr>
          <w:rFonts w:ascii="Times New Roman" w:eastAsia="Times New Roman" w:hAnsi="Times New Roman" w:cs="Times New Roman"/>
          <w:sz w:val="24"/>
          <w:szCs w:val="24"/>
          <w:lang w:eastAsia="ru-RU"/>
        </w:rPr>
        <w:t xml:space="preserve"> Проектирование дорожки для </w:t>
      </w:r>
      <w:proofErr w:type="gramStart"/>
      <w:r>
        <w:rPr>
          <w:rFonts w:ascii="Times New Roman" w:eastAsia="Times New Roman" w:hAnsi="Times New Roman" w:cs="Times New Roman"/>
          <w:sz w:val="24"/>
          <w:szCs w:val="24"/>
          <w:lang w:eastAsia="ru-RU"/>
        </w:rPr>
        <w:t>жилых</w:t>
      </w:r>
      <w:proofErr w:type="gramEnd"/>
      <w:r>
        <w:rPr>
          <w:rFonts w:ascii="Times New Roman" w:eastAsia="Times New Roman" w:hAnsi="Times New Roman" w:cs="Times New Roman"/>
          <w:sz w:val="24"/>
          <w:szCs w:val="24"/>
          <w:lang w:eastAsia="ru-RU"/>
        </w:rPr>
        <w:t xml:space="preserve"> территории.</w:t>
      </w:r>
    </w:p>
    <w:p w:rsidR="002878C3" w:rsidRPr="00C558E9" w:rsidRDefault="002878C3" w:rsidP="002878C3">
      <w:pPr>
        <w:spacing w:after="0" w:line="240" w:lineRule="auto"/>
        <w:rPr>
          <w:rFonts w:ascii="Times New Roman" w:eastAsia="Times New Roman" w:hAnsi="Times New Roman" w:cs="Times New Roman"/>
          <w:sz w:val="24"/>
          <w:szCs w:val="24"/>
          <w:lang w:eastAsia="ru-RU"/>
        </w:rPr>
      </w:pPr>
      <w:r w:rsidRPr="00C558E9">
        <w:rPr>
          <w:rFonts w:ascii="Times New Roman" w:eastAsia="Calibri" w:hAnsi="Times New Roman" w:cs="Times New Roman"/>
          <w:b/>
          <w:i/>
          <w:sz w:val="24"/>
          <w:szCs w:val="24"/>
        </w:rPr>
        <w:t>Материалы:</w:t>
      </w:r>
      <w:r w:rsidRPr="00C558E9">
        <w:rPr>
          <w:rFonts w:ascii="Times New Roman" w:eastAsia="Calibri" w:hAnsi="Times New Roman" w:cs="Times New Roman"/>
          <w:sz w:val="24"/>
          <w:szCs w:val="24"/>
        </w:rPr>
        <w:t>уголь, формат А4.</w:t>
      </w:r>
    </w:p>
    <w:p w:rsidR="002878C3" w:rsidRPr="00BC1382" w:rsidRDefault="002878C3" w:rsidP="00003AB4">
      <w:pPr>
        <w:spacing w:after="0" w:line="240" w:lineRule="auto"/>
        <w:rPr>
          <w:rFonts w:ascii="Times New Roman" w:eastAsia="Calibri" w:hAnsi="Times New Roman" w:cs="Times New Roman"/>
          <w:b/>
          <w:sz w:val="24"/>
          <w:szCs w:val="24"/>
        </w:rPr>
      </w:pPr>
      <w:r w:rsidRPr="00C558E9">
        <w:rPr>
          <w:rFonts w:ascii="Times New Roman" w:eastAsia="Calibri" w:hAnsi="Times New Roman" w:cs="Times New Roman"/>
          <w:b/>
          <w:sz w:val="24"/>
          <w:szCs w:val="24"/>
        </w:rPr>
        <w:t>План работы</w:t>
      </w:r>
    </w:p>
    <w:p w:rsidR="002878C3" w:rsidRDefault="0081626B" w:rsidP="00BC1382">
      <w:pPr>
        <w:pStyle w:val="a4"/>
      </w:pPr>
      <w:r>
        <w:t>1.Классификация дорожки по назначению.</w:t>
      </w:r>
    </w:p>
    <w:p w:rsidR="0081626B" w:rsidRDefault="0081626B" w:rsidP="00BC1382">
      <w:pPr>
        <w:pStyle w:val="a4"/>
      </w:pPr>
      <w:r>
        <w:t>2.Определение ширина дорожек и троп.</w:t>
      </w:r>
    </w:p>
    <w:p w:rsidR="00667140" w:rsidRPr="00667140" w:rsidRDefault="00667140" w:rsidP="00667140">
      <w:pPr>
        <w:spacing w:after="0" w:line="240" w:lineRule="auto"/>
        <w:rPr>
          <w:rFonts w:ascii="Times New Roman" w:eastAsia="Calibri" w:hAnsi="Times New Roman" w:cs="Times New Roman"/>
          <w:b/>
          <w:bCs/>
          <w:sz w:val="24"/>
          <w:szCs w:val="24"/>
        </w:rPr>
      </w:pPr>
      <w:r w:rsidRPr="00667140">
        <w:rPr>
          <w:rFonts w:ascii="Times New Roman" w:eastAsia="Calibri" w:hAnsi="Times New Roman" w:cs="Times New Roman"/>
          <w:b/>
          <w:bCs/>
          <w:sz w:val="24"/>
          <w:szCs w:val="24"/>
        </w:rPr>
        <w:t>Рекомендуемая литература</w:t>
      </w:r>
    </w:p>
    <w:p w:rsidR="00667140" w:rsidRDefault="00667140" w:rsidP="00667140">
      <w:pPr>
        <w:widowControl w:val="0"/>
        <w:spacing w:after="0" w:line="240" w:lineRule="auto"/>
      </w:pPr>
      <w:r>
        <w:t xml:space="preserve">1.Браде И. Районная планировка и разработка схем расселения: Опыт и перспективы / И.Браде, </w:t>
      </w:r>
      <w:proofErr w:type="spellStart"/>
      <w:r>
        <w:t>Е.Н.Перцик</w:t>
      </w:r>
      <w:proofErr w:type="spellEnd"/>
      <w:r>
        <w:t xml:space="preserve">, </w:t>
      </w:r>
      <w:proofErr w:type="spellStart"/>
      <w:r>
        <w:t>Д.С.Питерский.М</w:t>
      </w:r>
      <w:proofErr w:type="spellEnd"/>
      <w:r>
        <w:t xml:space="preserve">.: </w:t>
      </w:r>
      <w:proofErr w:type="spellStart"/>
      <w:r>
        <w:t>Междунродные</w:t>
      </w:r>
      <w:proofErr w:type="spellEnd"/>
      <w:r>
        <w:t xml:space="preserve"> отношения, 2000.132с.</w:t>
      </w:r>
    </w:p>
    <w:p w:rsidR="00667140" w:rsidRDefault="00667140" w:rsidP="00667140">
      <w:pPr>
        <w:widowControl w:val="0"/>
        <w:spacing w:after="0" w:line="240" w:lineRule="auto"/>
      </w:pPr>
      <w:r>
        <w:t xml:space="preserve"> 2.Ожегов, Сергей Сергеевич. История ландшафтной архитектуры: Учеб</w:t>
      </w:r>
      <w:proofErr w:type="gramStart"/>
      <w:r>
        <w:t>.</w:t>
      </w:r>
      <w:proofErr w:type="gramEnd"/>
      <w:r>
        <w:t xml:space="preserve"> </w:t>
      </w:r>
      <w:proofErr w:type="gramStart"/>
      <w:r>
        <w:t>д</w:t>
      </w:r>
      <w:proofErr w:type="gramEnd"/>
      <w:r>
        <w:t xml:space="preserve">ля студентов вузов, обучающихся по направлению </w:t>
      </w:r>
      <w:proofErr w:type="spellStart"/>
      <w:r>
        <w:t>подгот</w:t>
      </w:r>
      <w:proofErr w:type="spellEnd"/>
      <w:r>
        <w:t xml:space="preserve">. </w:t>
      </w:r>
      <w:proofErr w:type="spellStart"/>
      <w:r>
        <w:t>дипломир</w:t>
      </w:r>
      <w:proofErr w:type="spellEnd"/>
      <w:r>
        <w:t>. специалистов "Архитектура" / С.</w:t>
      </w:r>
    </w:p>
    <w:p w:rsidR="00667140" w:rsidRDefault="00667140" w:rsidP="00667140">
      <w:pPr>
        <w:widowControl w:val="0"/>
        <w:spacing w:after="0" w:line="240" w:lineRule="auto"/>
      </w:pPr>
      <w:r>
        <w:t xml:space="preserve"> 3.Саваренская, Татьяна Федоровна. История градостроительного искусства. Рабовладельческий и феодальный периоды: Учеб</w:t>
      </w:r>
      <w:proofErr w:type="gramStart"/>
      <w:r>
        <w:t>.</w:t>
      </w:r>
      <w:proofErr w:type="gramEnd"/>
      <w:r>
        <w:t xml:space="preserve"> </w:t>
      </w:r>
      <w:proofErr w:type="gramStart"/>
      <w:r>
        <w:t>д</w:t>
      </w:r>
      <w:proofErr w:type="gramEnd"/>
      <w:r>
        <w:t xml:space="preserve">ля студентов архитектур. специальностей вузов </w:t>
      </w:r>
    </w:p>
    <w:p w:rsidR="002878C3" w:rsidRDefault="002878C3" w:rsidP="002878C3">
      <w:pPr>
        <w:pStyle w:val="a4"/>
      </w:pPr>
      <w:r>
        <w:t>Дорожки на жилых территориях подразделяются на 2 класса:</w:t>
      </w:r>
    </w:p>
    <w:p w:rsidR="002878C3" w:rsidRDefault="002878C3" w:rsidP="002878C3">
      <w:pPr>
        <w:numPr>
          <w:ilvl w:val="0"/>
          <w:numId w:val="21"/>
        </w:numPr>
        <w:spacing w:before="100" w:beforeAutospacing="1" w:after="100" w:afterAutospacing="1" w:line="240" w:lineRule="auto"/>
      </w:pPr>
      <w:r>
        <w:t xml:space="preserve">транзитные, круглогодичного использования, для выхода к общественному транспорту, подхода к магазинам, к школам, детским садам, к учреждениям медицины и культуры; транзитные дорожки должны иметь «твёрдое» покрытие из штучных элементов (плитка из искусственного или природного камня); </w:t>
      </w:r>
    </w:p>
    <w:p w:rsidR="002878C3" w:rsidRDefault="002878C3" w:rsidP="002878C3">
      <w:pPr>
        <w:numPr>
          <w:ilvl w:val="0"/>
          <w:numId w:val="21"/>
        </w:numPr>
        <w:spacing w:before="100" w:beforeAutospacing="1" w:after="100" w:afterAutospacing="1" w:line="240" w:lineRule="auto"/>
      </w:pPr>
      <w:r>
        <w:t xml:space="preserve">транзитно-прогулочные и тропы, сезонного использования, для подходов к площадкам отдыха; с покрытием из декоративных и прочных плиток, или специальных, сыпучих смесей с добавлением вяжущих компонентов («мягкие»). </w:t>
      </w:r>
    </w:p>
    <w:p w:rsidR="002878C3" w:rsidRDefault="002878C3" w:rsidP="00003AB4">
      <w:pPr>
        <w:pStyle w:val="a4"/>
        <w:ind w:firstLine="360"/>
      </w:pPr>
      <w:r>
        <w:lastRenderedPageBreak/>
        <w:t>Дорожки классифицируют по назначению в зависимости от интенсивности движения. Ширина дорожек и троп устанавливается кратной 0,75 м. В местах установки скамеек она может быть увеличена до 1,5 м.</w:t>
      </w:r>
    </w:p>
    <w:p w:rsidR="002878C3" w:rsidRDefault="002878C3" w:rsidP="002878C3">
      <w:pPr>
        <w:jc w:val="center"/>
      </w:pPr>
      <w:r>
        <w:t>0,75 м (одна полоса)</w:t>
      </w:r>
    </w:p>
    <w:p w:rsidR="002878C3" w:rsidRDefault="002878C3" w:rsidP="002878C3">
      <w:pPr>
        <w:jc w:val="center"/>
      </w:pPr>
      <w:r>
        <w:t>1,5 м, (две полосы),</w:t>
      </w:r>
    </w:p>
    <w:p w:rsidR="002878C3" w:rsidRDefault="002878C3" w:rsidP="002878C3">
      <w:pPr>
        <w:jc w:val="center"/>
      </w:pPr>
      <w:r>
        <w:t>2,25 м (три полосы)</w:t>
      </w:r>
    </w:p>
    <w:p w:rsidR="002878C3" w:rsidRDefault="002878C3" w:rsidP="002878C3">
      <w:pPr>
        <w:jc w:val="center"/>
      </w:pPr>
      <w:r>
        <w:t>3,0 м (четыре полосы).</w:t>
      </w:r>
    </w:p>
    <w:p w:rsidR="002878C3" w:rsidRDefault="002878C3" w:rsidP="002878C3">
      <w:pPr>
        <w:pStyle w:val="a4"/>
      </w:pPr>
      <w:r>
        <w:t>Насаждения вдоль проездов и транзитных дорожек не должны сокращать их габариты. Высота свободного пространства над уровнем покрытия не должна превышать 2,5 м. Наименьший допустимый уровень залегания грунтовых вод в весенне-осенний период под поверхностью дорожек принимается: для песчаных грунтов — 0,8 м, для насыпных — 1,3... 1,5м, для глинистых- 2,0м.</w:t>
      </w:r>
    </w:p>
    <w:p w:rsidR="002878C3" w:rsidRPr="00C558E9" w:rsidRDefault="002A02D4" w:rsidP="002878C3">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СРС №17</w:t>
      </w:r>
    </w:p>
    <w:p w:rsidR="002878C3" w:rsidRPr="00C558E9" w:rsidRDefault="002878C3" w:rsidP="002878C3">
      <w:pPr>
        <w:spacing w:before="100" w:beforeAutospacing="1" w:after="100" w:afterAutospacing="1" w:line="240" w:lineRule="auto"/>
        <w:rPr>
          <w:rFonts w:ascii="Times New Roman" w:eastAsia="Times New Roman" w:hAnsi="Times New Roman" w:cs="Times New Roman"/>
          <w:sz w:val="24"/>
          <w:szCs w:val="24"/>
          <w:lang w:eastAsia="ru-RU"/>
        </w:rPr>
      </w:pPr>
      <w:r w:rsidRPr="00C558E9">
        <w:rPr>
          <w:rFonts w:ascii="Times New Roman" w:eastAsia="Times New Roman" w:hAnsi="Times New Roman" w:cs="Times New Roman"/>
          <w:b/>
          <w:i/>
          <w:sz w:val="24"/>
          <w:szCs w:val="24"/>
          <w:lang w:eastAsia="ru-RU"/>
        </w:rPr>
        <w:t>Тема:</w:t>
      </w:r>
      <w:r>
        <w:rPr>
          <w:rFonts w:ascii="Times New Roman" w:eastAsia="Times New Roman" w:hAnsi="Times New Roman" w:cs="Times New Roman"/>
          <w:sz w:val="24"/>
          <w:szCs w:val="24"/>
          <w:lang w:eastAsia="ru-RU"/>
        </w:rPr>
        <w:t xml:space="preserve"> Проектирование малые архитектурные формы</w:t>
      </w:r>
    </w:p>
    <w:p w:rsidR="002878C3" w:rsidRPr="00C558E9" w:rsidRDefault="002878C3" w:rsidP="002878C3">
      <w:pPr>
        <w:spacing w:after="0" w:line="240" w:lineRule="auto"/>
        <w:rPr>
          <w:rFonts w:ascii="Times New Roman" w:eastAsia="Times New Roman" w:hAnsi="Times New Roman" w:cs="Times New Roman"/>
          <w:sz w:val="24"/>
          <w:szCs w:val="24"/>
          <w:lang w:eastAsia="ru-RU"/>
        </w:rPr>
      </w:pPr>
      <w:r w:rsidRPr="00C558E9">
        <w:rPr>
          <w:rFonts w:ascii="Times New Roman" w:eastAsia="Calibri" w:hAnsi="Times New Roman" w:cs="Times New Roman"/>
          <w:b/>
          <w:i/>
          <w:sz w:val="24"/>
          <w:szCs w:val="24"/>
        </w:rPr>
        <w:t>Материалы:</w:t>
      </w:r>
      <w:r w:rsidRPr="00C558E9">
        <w:rPr>
          <w:rFonts w:ascii="Times New Roman" w:eastAsia="Calibri" w:hAnsi="Times New Roman" w:cs="Times New Roman"/>
          <w:sz w:val="24"/>
          <w:szCs w:val="24"/>
        </w:rPr>
        <w:t>уголь, формат А4.</w:t>
      </w:r>
    </w:p>
    <w:p w:rsidR="00BC1382" w:rsidRDefault="002878C3" w:rsidP="0081626B">
      <w:pPr>
        <w:spacing w:after="0" w:line="240" w:lineRule="auto"/>
        <w:rPr>
          <w:rFonts w:ascii="Times New Roman" w:eastAsia="Calibri" w:hAnsi="Times New Roman" w:cs="Times New Roman"/>
          <w:b/>
          <w:sz w:val="24"/>
          <w:szCs w:val="24"/>
        </w:rPr>
      </w:pPr>
      <w:r w:rsidRPr="00C558E9">
        <w:rPr>
          <w:rFonts w:ascii="Times New Roman" w:eastAsia="Calibri" w:hAnsi="Times New Roman" w:cs="Times New Roman"/>
          <w:b/>
          <w:sz w:val="24"/>
          <w:szCs w:val="24"/>
        </w:rPr>
        <w:t>План работы</w:t>
      </w:r>
    </w:p>
    <w:p w:rsidR="0081626B" w:rsidRPr="0081626B" w:rsidRDefault="0081626B" w:rsidP="0081626B">
      <w:pPr>
        <w:pStyle w:val="a3"/>
        <w:numPr>
          <w:ilvl w:val="0"/>
          <w:numId w:val="28"/>
        </w:numPr>
        <w:spacing w:after="0" w:line="240" w:lineRule="auto"/>
        <w:rPr>
          <w:rFonts w:ascii="Times New Roman" w:eastAsia="Calibri" w:hAnsi="Times New Roman" w:cs="Times New Roman"/>
          <w:sz w:val="24"/>
          <w:szCs w:val="24"/>
        </w:rPr>
      </w:pPr>
      <w:r w:rsidRPr="0081626B">
        <w:rPr>
          <w:rFonts w:ascii="Times New Roman" w:eastAsia="Calibri" w:hAnsi="Times New Roman" w:cs="Times New Roman"/>
          <w:sz w:val="24"/>
          <w:szCs w:val="24"/>
        </w:rPr>
        <w:t>Назначение малой архитектурной формы.</w:t>
      </w:r>
    </w:p>
    <w:p w:rsidR="0081626B" w:rsidRPr="0081626B" w:rsidRDefault="0081626B" w:rsidP="0081626B">
      <w:pPr>
        <w:pStyle w:val="a3"/>
        <w:numPr>
          <w:ilvl w:val="0"/>
          <w:numId w:val="28"/>
        </w:numPr>
        <w:spacing w:after="0" w:line="240" w:lineRule="auto"/>
        <w:rPr>
          <w:rFonts w:ascii="Times New Roman" w:eastAsia="Calibri" w:hAnsi="Times New Roman" w:cs="Times New Roman"/>
          <w:sz w:val="24"/>
          <w:szCs w:val="24"/>
        </w:rPr>
      </w:pPr>
      <w:r w:rsidRPr="0081626B">
        <w:rPr>
          <w:rFonts w:ascii="Times New Roman" w:eastAsia="Calibri" w:hAnsi="Times New Roman" w:cs="Times New Roman"/>
          <w:sz w:val="24"/>
          <w:szCs w:val="24"/>
        </w:rPr>
        <w:t>Эстетическая привлекательность малой архитектурной формы.</w:t>
      </w:r>
    </w:p>
    <w:p w:rsidR="0081626B" w:rsidRDefault="0081626B" w:rsidP="000637DE">
      <w:pPr>
        <w:spacing w:after="0" w:line="240" w:lineRule="auto"/>
        <w:jc w:val="center"/>
        <w:rPr>
          <w:rFonts w:ascii="Times New Roman" w:eastAsia="Calibri" w:hAnsi="Times New Roman" w:cs="Times New Roman"/>
          <w:b/>
          <w:sz w:val="24"/>
          <w:szCs w:val="24"/>
        </w:rPr>
      </w:pPr>
    </w:p>
    <w:p w:rsidR="00667140" w:rsidRPr="00667140" w:rsidRDefault="00667140" w:rsidP="00667140">
      <w:pPr>
        <w:spacing w:after="0" w:line="240" w:lineRule="auto"/>
        <w:rPr>
          <w:rFonts w:ascii="Times New Roman" w:eastAsia="Calibri" w:hAnsi="Times New Roman" w:cs="Times New Roman"/>
          <w:b/>
          <w:bCs/>
          <w:sz w:val="24"/>
          <w:szCs w:val="24"/>
        </w:rPr>
      </w:pPr>
      <w:r w:rsidRPr="00667140">
        <w:rPr>
          <w:rFonts w:ascii="Times New Roman" w:eastAsia="Calibri" w:hAnsi="Times New Roman" w:cs="Times New Roman"/>
          <w:b/>
          <w:bCs/>
          <w:sz w:val="24"/>
          <w:szCs w:val="24"/>
        </w:rPr>
        <w:t>Рекомендуемая литература</w:t>
      </w:r>
    </w:p>
    <w:p w:rsidR="00667140" w:rsidRDefault="00667140" w:rsidP="00667140">
      <w:pPr>
        <w:widowControl w:val="0"/>
        <w:spacing w:after="0" w:line="240" w:lineRule="auto"/>
      </w:pPr>
      <w:r>
        <w:t xml:space="preserve">1.Браде И. Районная планировка и разработка схем расселения: Опыт и перспективы / И.Браде, </w:t>
      </w:r>
      <w:proofErr w:type="spellStart"/>
      <w:r>
        <w:t>Е.Н.Перцик</w:t>
      </w:r>
      <w:proofErr w:type="spellEnd"/>
      <w:r>
        <w:t xml:space="preserve">, </w:t>
      </w:r>
      <w:proofErr w:type="spellStart"/>
      <w:r>
        <w:t>Д.С.Питерский.М</w:t>
      </w:r>
      <w:proofErr w:type="spellEnd"/>
      <w:r>
        <w:t xml:space="preserve">.: </w:t>
      </w:r>
      <w:proofErr w:type="spellStart"/>
      <w:r>
        <w:t>Междунродные</w:t>
      </w:r>
      <w:proofErr w:type="spellEnd"/>
      <w:r>
        <w:t xml:space="preserve"> отношения, 2000.132с.</w:t>
      </w:r>
    </w:p>
    <w:p w:rsidR="00667140" w:rsidRDefault="00667140" w:rsidP="00667140">
      <w:pPr>
        <w:widowControl w:val="0"/>
        <w:spacing w:after="0" w:line="240" w:lineRule="auto"/>
      </w:pPr>
      <w:r>
        <w:t xml:space="preserve"> 2.Ожегов, Сергей Сергеевич. История ландшафтной архитектуры: Учеб</w:t>
      </w:r>
      <w:proofErr w:type="gramStart"/>
      <w:r>
        <w:t>.</w:t>
      </w:r>
      <w:proofErr w:type="gramEnd"/>
      <w:r>
        <w:t xml:space="preserve"> </w:t>
      </w:r>
      <w:proofErr w:type="gramStart"/>
      <w:r>
        <w:t>д</w:t>
      </w:r>
      <w:proofErr w:type="gramEnd"/>
      <w:r>
        <w:t>ля студентов вузов, обу</w:t>
      </w:r>
      <w:r w:rsidR="00567820">
        <w:t xml:space="preserve">чающихся по направлению подготовки дипломированных </w:t>
      </w:r>
      <w:r>
        <w:t>специалистов "Архитектура" / С.</w:t>
      </w:r>
    </w:p>
    <w:p w:rsidR="00667140" w:rsidRDefault="00667140" w:rsidP="00667140">
      <w:pPr>
        <w:widowControl w:val="0"/>
        <w:spacing w:after="0" w:line="240" w:lineRule="auto"/>
      </w:pPr>
      <w:r>
        <w:t xml:space="preserve"> 3.Саваренская, Татьяна Федоровна. История градостроительного искусства. Рабовладельче</w:t>
      </w:r>
      <w:r w:rsidR="00003AB4">
        <w:t xml:space="preserve">ский и феодальный периоды: Учебник  для студентов архитектурных </w:t>
      </w:r>
      <w:r>
        <w:t xml:space="preserve"> специальностей вузов </w:t>
      </w:r>
    </w:p>
    <w:p w:rsidR="002878C3" w:rsidRDefault="002878C3" w:rsidP="00003AB4">
      <w:pPr>
        <w:pStyle w:val="a4"/>
        <w:ind w:firstLine="708"/>
        <w:jc w:val="both"/>
      </w:pPr>
      <w:r>
        <w:t>Законченный облик саду придают особые сооружения, которые получили название «</w:t>
      </w:r>
      <w:r>
        <w:rPr>
          <w:rStyle w:val="a5"/>
        </w:rPr>
        <w:t>малые архитектурные формы</w:t>
      </w:r>
      <w:r>
        <w:t>». Различные беседки, арки, трельяжи, вазоны, фонтаны, садовые скульптуры и другие рукотворные объекты – все это малые архитектурные формы. Их называют малыми, так как по размерам они всегда меньше основной постройки участка – жилого дома. Ну а приставка «архитектурные» говорит о том, что, как правило, к их созданию причастен архитектор или строитель.</w:t>
      </w:r>
    </w:p>
    <w:p w:rsidR="002878C3" w:rsidRDefault="002878C3" w:rsidP="002878C3">
      <w:pPr>
        <w:pStyle w:val="a4"/>
        <w:jc w:val="both"/>
      </w:pPr>
      <w:r>
        <w:rPr>
          <w:rStyle w:val="a5"/>
        </w:rPr>
        <w:t>Малые архитектурные формы</w:t>
      </w:r>
      <w:r>
        <w:t xml:space="preserve"> (сокращенно их называют </w:t>
      </w:r>
      <w:r>
        <w:rPr>
          <w:rStyle w:val="a5"/>
        </w:rPr>
        <w:t>МАФ</w:t>
      </w:r>
      <w:r>
        <w:t>) - являются одним из основных элементов декоративного оформления и благоустройства общественных мест и территорий жилой застройки: садов, парков, частных усадеб, городских территорий, общественных мест развлекательного и спортивного направления.</w:t>
      </w:r>
    </w:p>
    <w:p w:rsidR="002878C3" w:rsidRDefault="002878C3" w:rsidP="002878C3">
      <w:pPr>
        <w:pStyle w:val="a4"/>
        <w:jc w:val="both"/>
      </w:pPr>
      <w:r>
        <w:t>Малые архитектурные формы дополняют дизайн ландшафта, помогают создать определенный стиль и подчеркнуть индивидуальность каждого участка или городской территории, гармонично сочетая удобство и оригинальный дизайн, украшают и добавляют эстетическую привлекательность окружающему пространству.</w:t>
      </w:r>
    </w:p>
    <w:p w:rsidR="002878C3" w:rsidRDefault="002878C3" w:rsidP="002878C3">
      <w:pPr>
        <w:pStyle w:val="a4"/>
        <w:jc w:val="both"/>
      </w:pPr>
      <w:r>
        <w:t>По своему назначению малые архитектурные формы условно делятся на три типа:</w:t>
      </w:r>
    </w:p>
    <w:p w:rsidR="002878C3" w:rsidRDefault="002878C3" w:rsidP="002878C3">
      <w:pPr>
        <w:pStyle w:val="a4"/>
        <w:numPr>
          <w:ilvl w:val="0"/>
          <w:numId w:val="22"/>
        </w:numPr>
        <w:jc w:val="both"/>
      </w:pPr>
      <w:r>
        <w:rPr>
          <w:rStyle w:val="a5"/>
        </w:rPr>
        <w:lastRenderedPageBreak/>
        <w:t>универсальные</w:t>
      </w:r>
      <w:r>
        <w:t xml:space="preserve"> (для повсеместного ежедневного использования) — вазоны для цветов, фонари, скамейки, мусорные урны и пр.;</w:t>
      </w:r>
    </w:p>
    <w:p w:rsidR="002878C3" w:rsidRDefault="002878C3" w:rsidP="002878C3">
      <w:pPr>
        <w:pStyle w:val="a4"/>
        <w:numPr>
          <w:ilvl w:val="0"/>
          <w:numId w:val="22"/>
        </w:numPr>
        <w:jc w:val="both"/>
      </w:pPr>
      <w:r>
        <w:rPr>
          <w:rStyle w:val="a5"/>
        </w:rPr>
        <w:t>декоративные</w:t>
      </w:r>
      <w:r>
        <w:t xml:space="preserve"> (для украшения среды) — статуи и скульптуры разных форм, фонтаны, беседки, мозаичные основания бассейна, мостики и искусственные ручьи;</w:t>
      </w:r>
    </w:p>
    <w:p w:rsidR="002878C3" w:rsidRDefault="002878C3" w:rsidP="002878C3">
      <w:pPr>
        <w:pStyle w:val="a4"/>
        <w:numPr>
          <w:ilvl w:val="0"/>
          <w:numId w:val="22"/>
        </w:numPr>
        <w:jc w:val="both"/>
      </w:pPr>
      <w:r>
        <w:rPr>
          <w:rStyle w:val="a5"/>
        </w:rPr>
        <w:t>развлекательно-спортивные</w:t>
      </w:r>
      <w:r>
        <w:t xml:space="preserve"> (для детских и спортивных игр) — песочницы, качели, горки, шведская стенка.</w:t>
      </w:r>
    </w:p>
    <w:p w:rsidR="002878C3" w:rsidRDefault="002878C3" w:rsidP="002878C3">
      <w:pPr>
        <w:pStyle w:val="a4"/>
        <w:jc w:val="both"/>
      </w:pPr>
      <w:r>
        <w:t>Другой способ деления малых архитектурных форм по назначению:</w:t>
      </w:r>
    </w:p>
    <w:p w:rsidR="002878C3" w:rsidRDefault="002878C3" w:rsidP="002878C3">
      <w:pPr>
        <w:pStyle w:val="a4"/>
        <w:numPr>
          <w:ilvl w:val="0"/>
          <w:numId w:val="23"/>
        </w:numPr>
        <w:jc w:val="both"/>
      </w:pPr>
      <w:r>
        <w:t>архитектурные формы для украшения сада, призванные вызывать визуально-эстетическое наслаждение и создавать уютную атмосферу: садовые статуи и скульптуры, декоративные фигурки, фонтаны и вазоны.</w:t>
      </w:r>
    </w:p>
    <w:p w:rsidR="002878C3" w:rsidRDefault="002878C3" w:rsidP="002878C3">
      <w:pPr>
        <w:pStyle w:val="a4"/>
        <w:numPr>
          <w:ilvl w:val="0"/>
          <w:numId w:val="23"/>
        </w:numPr>
        <w:jc w:val="both"/>
      </w:pPr>
      <w:r>
        <w:t>прикладные архитектурные формы, отвечающие за комфортные условия проживания и отдыха:</w:t>
      </w:r>
    </w:p>
    <w:p w:rsidR="002878C3" w:rsidRDefault="002878C3" w:rsidP="002878C3">
      <w:pPr>
        <w:pStyle w:val="a4"/>
        <w:numPr>
          <w:ilvl w:val="0"/>
          <w:numId w:val="24"/>
        </w:numPr>
        <w:jc w:val="both"/>
      </w:pPr>
      <w:r>
        <w:rPr>
          <w:rStyle w:val="a5"/>
        </w:rPr>
        <w:t>МАФ для разграничения пространства.</w:t>
      </w:r>
      <w:r>
        <w:t xml:space="preserve"> Они визуально разделяют пространство на функционально обособленные части, например, отделяют зону отдыха от рабочей, скрывают инвентарь и инструменты за перегородкой или навесом. К таким формам относятся: декоративные ограждения, лестницы, мостики, подпорные стенки, арки, скульптуры, вазоны и </w:t>
      </w:r>
      <w:proofErr w:type="spellStart"/>
      <w:r>
        <w:t>топиарии</w:t>
      </w:r>
      <w:proofErr w:type="spellEnd"/>
      <w:r>
        <w:t>.</w:t>
      </w:r>
    </w:p>
    <w:p w:rsidR="002878C3" w:rsidRDefault="002878C3" w:rsidP="002878C3">
      <w:pPr>
        <w:pStyle w:val="a4"/>
        <w:numPr>
          <w:ilvl w:val="0"/>
          <w:numId w:val="24"/>
        </w:numPr>
        <w:jc w:val="both"/>
      </w:pPr>
      <w:r>
        <w:rPr>
          <w:rStyle w:val="a5"/>
        </w:rPr>
        <w:t>МАФ, необходимые для обустройства мест отдыха:</w:t>
      </w:r>
      <w:r>
        <w:t xml:space="preserve"> беседки, садовая мебель, скамейки, качели, мангалы и барбекю, детские игровые комплексы и спортивные площадки.</w:t>
      </w:r>
    </w:p>
    <w:p w:rsidR="002878C3" w:rsidRDefault="002878C3" w:rsidP="002878C3">
      <w:pPr>
        <w:pStyle w:val="a4"/>
        <w:numPr>
          <w:ilvl w:val="0"/>
          <w:numId w:val="24"/>
        </w:numPr>
        <w:jc w:val="both"/>
      </w:pPr>
      <w:r>
        <w:rPr>
          <w:rStyle w:val="a5"/>
        </w:rPr>
        <w:t>МАФ, обеспечивающие удобство использования территории:</w:t>
      </w:r>
      <w:r>
        <w:t xml:space="preserve"> фонари и светильники, урны, фонтанчики для питья.</w:t>
      </w:r>
    </w:p>
    <w:p w:rsidR="002878C3" w:rsidRDefault="002878C3" w:rsidP="00003AB4">
      <w:pPr>
        <w:pStyle w:val="a4"/>
        <w:ind w:firstLine="360"/>
        <w:jc w:val="both"/>
      </w:pPr>
      <w:r>
        <w:t>Также малые архитектурные формы различают и в зависимости от использования растений:</w:t>
      </w:r>
    </w:p>
    <w:p w:rsidR="002878C3" w:rsidRPr="00C558E9" w:rsidRDefault="002878C3" w:rsidP="002878C3">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СРС №</w:t>
      </w:r>
      <w:r w:rsidR="002A02D4">
        <w:rPr>
          <w:rFonts w:ascii="Times New Roman" w:eastAsia="Times New Roman" w:hAnsi="Times New Roman" w:cs="Times New Roman"/>
          <w:b/>
          <w:sz w:val="24"/>
          <w:szCs w:val="24"/>
          <w:lang w:eastAsia="ru-RU"/>
        </w:rPr>
        <w:t>18</w:t>
      </w:r>
    </w:p>
    <w:p w:rsidR="002878C3" w:rsidRPr="002B737F" w:rsidRDefault="002878C3" w:rsidP="002B737F">
      <w:pPr>
        <w:pStyle w:val="a4"/>
        <w:ind w:left="360"/>
        <w:jc w:val="both"/>
        <w:rPr>
          <w:b/>
          <w:i/>
        </w:rPr>
      </w:pPr>
      <w:r w:rsidRPr="00C558E9">
        <w:rPr>
          <w:b/>
          <w:i/>
        </w:rPr>
        <w:t>Тема:</w:t>
      </w:r>
      <w:r w:rsidRPr="002878C3">
        <w:rPr>
          <w:b/>
          <w:i/>
          <w:sz w:val="27"/>
          <w:szCs w:val="27"/>
        </w:rPr>
        <w:t>Подходы к размещению спортивных сооружений в поселении</w:t>
      </w:r>
    </w:p>
    <w:p w:rsidR="002878C3" w:rsidRDefault="002878C3" w:rsidP="002878C3">
      <w:pPr>
        <w:spacing w:after="0" w:line="240" w:lineRule="auto"/>
        <w:rPr>
          <w:rFonts w:ascii="Times New Roman" w:eastAsia="Calibri" w:hAnsi="Times New Roman" w:cs="Times New Roman"/>
          <w:sz w:val="24"/>
          <w:szCs w:val="24"/>
        </w:rPr>
      </w:pPr>
      <w:r w:rsidRPr="00C558E9">
        <w:rPr>
          <w:rFonts w:ascii="Times New Roman" w:eastAsia="Calibri" w:hAnsi="Times New Roman" w:cs="Times New Roman"/>
          <w:b/>
          <w:i/>
          <w:sz w:val="24"/>
          <w:szCs w:val="24"/>
        </w:rPr>
        <w:t>Материалы:</w:t>
      </w:r>
      <w:r w:rsidRPr="00C558E9">
        <w:rPr>
          <w:rFonts w:ascii="Times New Roman" w:eastAsia="Calibri" w:hAnsi="Times New Roman" w:cs="Times New Roman"/>
          <w:sz w:val="24"/>
          <w:szCs w:val="24"/>
        </w:rPr>
        <w:t>уголь, формат А4.</w:t>
      </w:r>
    </w:p>
    <w:p w:rsidR="002B737F" w:rsidRPr="00C558E9" w:rsidRDefault="002B737F" w:rsidP="002878C3">
      <w:pPr>
        <w:spacing w:after="0" w:line="240" w:lineRule="auto"/>
        <w:rPr>
          <w:rFonts w:ascii="Times New Roman" w:eastAsia="Times New Roman" w:hAnsi="Times New Roman" w:cs="Times New Roman"/>
          <w:sz w:val="24"/>
          <w:szCs w:val="24"/>
          <w:lang w:eastAsia="ru-RU"/>
        </w:rPr>
      </w:pPr>
    </w:p>
    <w:p w:rsidR="002878C3" w:rsidRDefault="002878C3" w:rsidP="002B737F">
      <w:pPr>
        <w:spacing w:after="0" w:line="240" w:lineRule="auto"/>
        <w:rPr>
          <w:rFonts w:ascii="Times New Roman" w:eastAsia="Calibri" w:hAnsi="Times New Roman" w:cs="Times New Roman"/>
          <w:b/>
          <w:sz w:val="24"/>
          <w:szCs w:val="24"/>
        </w:rPr>
      </w:pPr>
      <w:r w:rsidRPr="00C558E9">
        <w:rPr>
          <w:rFonts w:ascii="Times New Roman" w:eastAsia="Calibri" w:hAnsi="Times New Roman" w:cs="Times New Roman"/>
          <w:b/>
          <w:sz w:val="24"/>
          <w:szCs w:val="24"/>
        </w:rPr>
        <w:t>План работы</w:t>
      </w:r>
    </w:p>
    <w:p w:rsidR="00902405" w:rsidRPr="00902405" w:rsidRDefault="00902405" w:rsidP="0090240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w:t>
      </w:r>
      <w:r w:rsidRPr="00902405">
        <w:rPr>
          <w:rFonts w:ascii="Times New Roman" w:eastAsia="Calibri" w:hAnsi="Times New Roman" w:cs="Times New Roman"/>
          <w:sz w:val="24"/>
          <w:szCs w:val="24"/>
        </w:rPr>
        <w:t>Основной принцип организации сети физкультурно-спортивных сооружении.</w:t>
      </w:r>
    </w:p>
    <w:p w:rsidR="00902405" w:rsidRDefault="00902405" w:rsidP="00902405">
      <w:pPr>
        <w:spacing w:after="0" w:line="240" w:lineRule="auto"/>
        <w:rPr>
          <w:rFonts w:ascii="Times New Roman" w:hAnsi="Times New Roman" w:cs="Times New Roman"/>
        </w:rPr>
      </w:pPr>
      <w:r>
        <w:rPr>
          <w:rFonts w:ascii="Times New Roman" w:hAnsi="Times New Roman" w:cs="Times New Roman"/>
        </w:rPr>
        <w:t>2.</w:t>
      </w:r>
      <w:r w:rsidRPr="00902405">
        <w:rPr>
          <w:rFonts w:ascii="Times New Roman" w:hAnsi="Times New Roman" w:cs="Times New Roman"/>
        </w:rPr>
        <w:t>Функции межселенного обслуживания</w:t>
      </w:r>
      <w:r>
        <w:rPr>
          <w:rFonts w:ascii="Times New Roman" w:hAnsi="Times New Roman" w:cs="Times New Roman"/>
        </w:rPr>
        <w:t>.</w:t>
      </w:r>
    </w:p>
    <w:p w:rsidR="00667140" w:rsidRPr="00667140" w:rsidRDefault="00667140" w:rsidP="00667140">
      <w:pPr>
        <w:spacing w:after="0" w:line="240" w:lineRule="auto"/>
        <w:rPr>
          <w:rFonts w:ascii="Times New Roman" w:eastAsia="Calibri" w:hAnsi="Times New Roman" w:cs="Times New Roman"/>
          <w:b/>
          <w:bCs/>
          <w:sz w:val="24"/>
          <w:szCs w:val="24"/>
        </w:rPr>
      </w:pPr>
      <w:r w:rsidRPr="00667140">
        <w:rPr>
          <w:rFonts w:ascii="Times New Roman" w:eastAsia="Calibri" w:hAnsi="Times New Roman" w:cs="Times New Roman"/>
          <w:b/>
          <w:bCs/>
          <w:sz w:val="24"/>
          <w:szCs w:val="24"/>
        </w:rPr>
        <w:t>Рекомендуемая литература</w:t>
      </w:r>
    </w:p>
    <w:p w:rsidR="00667140" w:rsidRDefault="00667140" w:rsidP="00667140">
      <w:pPr>
        <w:widowControl w:val="0"/>
        <w:spacing w:after="0" w:line="240" w:lineRule="auto"/>
      </w:pPr>
      <w:r>
        <w:t xml:space="preserve">1.Браде И. Районная планировка и разработка схем расселения: Опыт и перспективы / И.Браде, </w:t>
      </w:r>
      <w:proofErr w:type="spellStart"/>
      <w:r>
        <w:t>Е.Н.Перцик</w:t>
      </w:r>
      <w:proofErr w:type="spellEnd"/>
      <w:r>
        <w:t xml:space="preserve">, </w:t>
      </w:r>
      <w:proofErr w:type="spellStart"/>
      <w:r>
        <w:t>Д.С.Питерский.М</w:t>
      </w:r>
      <w:proofErr w:type="spellEnd"/>
      <w:r>
        <w:t xml:space="preserve">.: </w:t>
      </w:r>
      <w:proofErr w:type="spellStart"/>
      <w:r>
        <w:t>Междунродные</w:t>
      </w:r>
      <w:proofErr w:type="spellEnd"/>
      <w:r>
        <w:t xml:space="preserve"> отношения, 2000.132с.</w:t>
      </w:r>
    </w:p>
    <w:p w:rsidR="00667140" w:rsidRDefault="00667140" w:rsidP="00667140">
      <w:pPr>
        <w:widowControl w:val="0"/>
        <w:spacing w:after="0" w:line="240" w:lineRule="auto"/>
      </w:pPr>
      <w:r>
        <w:t xml:space="preserve"> 2.Ожегов, Сергей Сергеевич. История ландшафтной архитектуры: Учеб</w:t>
      </w:r>
      <w:proofErr w:type="gramStart"/>
      <w:r>
        <w:t>.</w:t>
      </w:r>
      <w:proofErr w:type="gramEnd"/>
      <w:r>
        <w:t xml:space="preserve"> </w:t>
      </w:r>
      <w:proofErr w:type="gramStart"/>
      <w:r>
        <w:t>д</w:t>
      </w:r>
      <w:proofErr w:type="gramEnd"/>
      <w:r>
        <w:t>ля студентов вузов, обу</w:t>
      </w:r>
      <w:r w:rsidR="00567820">
        <w:t xml:space="preserve">чающихся по направлению подготовки дипломированных </w:t>
      </w:r>
      <w:r>
        <w:t>специалистов "Архитектура" / С.</w:t>
      </w:r>
    </w:p>
    <w:p w:rsidR="00667140" w:rsidRDefault="00667140" w:rsidP="00667140">
      <w:pPr>
        <w:widowControl w:val="0"/>
        <w:spacing w:after="0" w:line="240" w:lineRule="auto"/>
      </w:pPr>
      <w:r>
        <w:t xml:space="preserve"> 3.Саваренская, Татьяна Федоровна. История градостроительного искусства. Рабовладельчес</w:t>
      </w:r>
      <w:r w:rsidR="00567820">
        <w:t xml:space="preserve">кий и феодальный периоды: Учебник для студентов архитектурных </w:t>
      </w:r>
      <w:r>
        <w:t xml:space="preserve"> специальностей вузов </w:t>
      </w:r>
    </w:p>
    <w:p w:rsidR="002878C3" w:rsidRDefault="002878C3" w:rsidP="00003AB4">
      <w:pPr>
        <w:pStyle w:val="a4"/>
        <w:ind w:firstLine="708"/>
      </w:pPr>
      <w:r>
        <w:t xml:space="preserve">Малые поселения — это малые города, поселки и сельские населенные пункты. На организации сети физкультурно-спортивных сооружений, их расчете и размещении в малых поселениях сказываются не только величина города или поселка, но и планировочная структура, характер и плотность застройки, темпы развития, положение в системе расселения.Основной принцип организации сети физкультурно-спортивных </w:t>
      </w:r>
      <w:r>
        <w:lastRenderedPageBreak/>
        <w:t>сооружений в малых поселениях — концентрация сооружений в общегородском или поселковом спортивном центре. Реализация этого принципа зависит от планировочной структуры, конфигурации плана (компактной, линейной, расчлененной или рассредоточенной), размещения спортивного центра в центральной части селитебной территории или на ее периферии.</w:t>
      </w:r>
    </w:p>
    <w:p w:rsidR="002878C3" w:rsidRDefault="002878C3" w:rsidP="00003AB4">
      <w:pPr>
        <w:pStyle w:val="a4"/>
        <w:ind w:firstLine="708"/>
      </w:pPr>
      <w:r>
        <w:t>В сельских населенных пунктах, городах и поселках с 3 -10 тыс. жителей при любой конфигурации плана и в поселениях с числом жителей до 20 тыс. с компактным планом, а также в городах и поселках с населением 10 — 20 тыс. чел. со сложным планом и застройкой низкой плотности, и в городах с населением 20 — 50 тыс. чел., с компактным планом и центральным размещением общегородского спортивного комплекса организуется двухуровневая система физкультурно-спортивных сооружений с одним спортивным центром общегородского значения. (рис. 1)</w:t>
      </w:r>
    </w:p>
    <w:p w:rsidR="002878C3" w:rsidRDefault="002878C3" w:rsidP="00003AB4">
      <w:pPr>
        <w:pStyle w:val="a4"/>
        <w:ind w:firstLine="708"/>
      </w:pPr>
      <w:r>
        <w:t>В городах с населением 20- 50 тыс. чел., с вытянутой или расчлененной селитебной территорией или с превалированием малоэтажной застройки низкой плотности, с делением города на жилые районы и общественным транспортом для внутригородских передвижений за пределами 30-минутной пешеходной доступности создается трехуровневая система физкультурно-спортивных сооружений: по месту жительства, дополнительно в районе и центре</w:t>
      </w:r>
      <w:proofErr w:type="gramStart"/>
      <w:r>
        <w:t>.(</w:t>
      </w:r>
      <w:proofErr w:type="gramEnd"/>
      <w:r>
        <w:t>рис. 2)</w:t>
      </w:r>
    </w:p>
    <w:p w:rsidR="002878C3" w:rsidRDefault="002878C3" w:rsidP="00003AB4">
      <w:pPr>
        <w:pStyle w:val="a4"/>
        <w:ind w:firstLine="708"/>
      </w:pPr>
      <w:r>
        <w:t>Вторая особенность организации сети спортивных сооружений в малых городах, поселках и в сельских населенных пунктах — зависимость от положения в районе расселения и типа расселения. Большинство малых городов и часть поселков являются административными центрами сельскохозяйственных районов, поэтому спортивные центры малых городов и поселков — центров межселенного обслуживания — должны обеспечить комплексное обслуживание и своего населения, и населения тяготеющих к нему поселков.</w:t>
      </w:r>
    </w:p>
    <w:p w:rsidR="002878C3" w:rsidRDefault="002878C3" w:rsidP="00003AB4">
      <w:pPr>
        <w:pStyle w:val="a4"/>
        <w:ind w:firstLine="708"/>
      </w:pPr>
      <w:r>
        <w:t>Межселенное обслуживание может быть развито в системах расселения при хороших транспортных связях, обеспечивающих хотя бы 45-минутную доступность. В сельских населенных местах для физкультурно-оздоровительных и спортивно-тренировочных сооружений желательна, как правило, 60-минутная, а для спортивно-демонстрационных сооружений — 120-минутная транспортная доступность.Функции межселенного обслуживания вызывают увеличение или уменьшение состава, вместимости физкул</w:t>
      </w:r>
      <w:r w:rsidR="000637DE">
        <w:t xml:space="preserve">ьтурно-спортивных сооружений, а </w:t>
      </w:r>
      <w:r>
        <w:t>также влияют на их размещение. Можно условно назвать изолированными города и поселки, тяготеющее население которых не столь многочисленно, чтобы влиять на систему обслуживающих учреждений.</w:t>
      </w:r>
    </w:p>
    <w:p w:rsidR="002B737F" w:rsidRPr="00C558E9" w:rsidRDefault="002B737F" w:rsidP="002B737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СРС №</w:t>
      </w:r>
      <w:r w:rsidR="002A02D4">
        <w:rPr>
          <w:rFonts w:ascii="Times New Roman" w:eastAsia="Times New Roman" w:hAnsi="Times New Roman" w:cs="Times New Roman"/>
          <w:b/>
          <w:sz w:val="24"/>
          <w:szCs w:val="24"/>
          <w:lang w:eastAsia="ru-RU"/>
        </w:rPr>
        <w:t>19</w:t>
      </w:r>
    </w:p>
    <w:p w:rsidR="002B737F" w:rsidRPr="002B737F" w:rsidRDefault="002B737F" w:rsidP="0023261A">
      <w:pPr>
        <w:pStyle w:val="a4"/>
        <w:jc w:val="both"/>
        <w:rPr>
          <w:b/>
          <w:i/>
        </w:rPr>
      </w:pPr>
      <w:r w:rsidRPr="00C558E9">
        <w:rPr>
          <w:b/>
          <w:i/>
        </w:rPr>
        <w:t>Тема</w:t>
      </w:r>
      <w:proofErr w:type="gramStart"/>
      <w:r w:rsidRPr="00C558E9">
        <w:rPr>
          <w:b/>
          <w:i/>
        </w:rPr>
        <w:t>:</w:t>
      </w:r>
      <w:r w:rsidRPr="00B016E3">
        <w:rPr>
          <w:b/>
          <w:i/>
        </w:rPr>
        <w:t>Н</w:t>
      </w:r>
      <w:proofErr w:type="gramEnd"/>
      <w:r w:rsidRPr="00B016E3">
        <w:rPr>
          <w:b/>
          <w:i/>
        </w:rPr>
        <w:t>аружное освещение территории поселений</w:t>
      </w:r>
    </w:p>
    <w:p w:rsidR="002B737F" w:rsidRDefault="002B737F" w:rsidP="002B737F">
      <w:pPr>
        <w:spacing w:after="0" w:line="240" w:lineRule="auto"/>
        <w:rPr>
          <w:rFonts w:ascii="Times New Roman" w:eastAsia="Calibri" w:hAnsi="Times New Roman" w:cs="Times New Roman"/>
          <w:sz w:val="24"/>
          <w:szCs w:val="24"/>
        </w:rPr>
      </w:pPr>
      <w:r w:rsidRPr="00C558E9">
        <w:rPr>
          <w:rFonts w:ascii="Times New Roman" w:eastAsia="Calibri" w:hAnsi="Times New Roman" w:cs="Times New Roman"/>
          <w:b/>
          <w:i/>
          <w:sz w:val="24"/>
          <w:szCs w:val="24"/>
        </w:rPr>
        <w:t>Материалы:</w:t>
      </w:r>
      <w:r w:rsidRPr="00C558E9">
        <w:rPr>
          <w:rFonts w:ascii="Times New Roman" w:eastAsia="Calibri" w:hAnsi="Times New Roman" w:cs="Times New Roman"/>
          <w:sz w:val="24"/>
          <w:szCs w:val="24"/>
        </w:rPr>
        <w:t>уголь, формат А4.</w:t>
      </w:r>
    </w:p>
    <w:p w:rsidR="002B737F" w:rsidRPr="00C558E9" w:rsidRDefault="002B737F" w:rsidP="002B737F">
      <w:pPr>
        <w:spacing w:after="0" w:line="240" w:lineRule="auto"/>
        <w:rPr>
          <w:rFonts w:ascii="Times New Roman" w:eastAsia="Times New Roman" w:hAnsi="Times New Roman" w:cs="Times New Roman"/>
          <w:sz w:val="24"/>
          <w:szCs w:val="24"/>
          <w:lang w:eastAsia="ru-RU"/>
        </w:rPr>
      </w:pPr>
    </w:p>
    <w:p w:rsidR="002B737F" w:rsidRPr="002B737F" w:rsidRDefault="002B737F" w:rsidP="002B737F">
      <w:pPr>
        <w:spacing w:after="0" w:line="240" w:lineRule="auto"/>
        <w:rPr>
          <w:rFonts w:ascii="Times New Roman" w:eastAsia="Calibri" w:hAnsi="Times New Roman" w:cs="Times New Roman"/>
          <w:b/>
          <w:sz w:val="24"/>
          <w:szCs w:val="24"/>
        </w:rPr>
      </w:pPr>
      <w:r w:rsidRPr="00C558E9">
        <w:rPr>
          <w:rFonts w:ascii="Times New Roman" w:eastAsia="Calibri" w:hAnsi="Times New Roman" w:cs="Times New Roman"/>
          <w:b/>
          <w:sz w:val="24"/>
          <w:szCs w:val="24"/>
        </w:rPr>
        <w:t>План работы</w:t>
      </w:r>
    </w:p>
    <w:p w:rsidR="002878C3" w:rsidRPr="003C394A" w:rsidRDefault="0023261A" w:rsidP="002B737F">
      <w:pPr>
        <w:pStyle w:val="a4"/>
        <w:jc w:val="both"/>
      </w:pPr>
      <w:r w:rsidRPr="003C394A">
        <w:t>1.Освещение улиц, дорог и площадей.</w:t>
      </w:r>
    </w:p>
    <w:p w:rsidR="0023261A" w:rsidRDefault="0023261A" w:rsidP="002B737F">
      <w:pPr>
        <w:pStyle w:val="a4"/>
        <w:jc w:val="both"/>
      </w:pPr>
      <w:r w:rsidRPr="003C394A">
        <w:t>2.Уровень освещение проезжей части.</w:t>
      </w:r>
    </w:p>
    <w:p w:rsidR="003C394A" w:rsidRDefault="003C394A" w:rsidP="002B737F">
      <w:pPr>
        <w:pStyle w:val="a4"/>
        <w:jc w:val="both"/>
        <w:rPr>
          <w:rFonts w:eastAsia="Calibri"/>
          <w:b/>
          <w:bCs/>
        </w:rPr>
      </w:pPr>
      <w:r w:rsidRPr="00C558E9">
        <w:rPr>
          <w:rFonts w:eastAsia="Calibri"/>
          <w:b/>
          <w:bCs/>
        </w:rPr>
        <w:t>Рекомендуемая литература</w:t>
      </w:r>
    </w:p>
    <w:p w:rsidR="00667140" w:rsidRDefault="00667140" w:rsidP="00667140">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w:t>
      </w:r>
      <w:r w:rsidRPr="00CC1DA9">
        <w:rPr>
          <w:rFonts w:ascii="Times New Roman" w:hAnsi="Times New Roman" w:cs="Times New Roman"/>
          <w:sz w:val="24"/>
          <w:szCs w:val="24"/>
        </w:rPr>
        <w:t xml:space="preserve">.Теодоронский В. С. Ландшафтная архитектура: Учебное пособие / В.С. </w:t>
      </w:r>
      <w:proofErr w:type="spellStart"/>
      <w:r w:rsidRPr="00CC1DA9">
        <w:rPr>
          <w:rFonts w:ascii="Times New Roman" w:hAnsi="Times New Roman" w:cs="Times New Roman"/>
          <w:sz w:val="24"/>
          <w:szCs w:val="24"/>
        </w:rPr>
        <w:t>Теодоронский</w:t>
      </w:r>
      <w:proofErr w:type="spellEnd"/>
      <w:r w:rsidRPr="00CC1DA9">
        <w:rPr>
          <w:rFonts w:ascii="Times New Roman" w:hAnsi="Times New Roman" w:cs="Times New Roman"/>
          <w:sz w:val="24"/>
          <w:szCs w:val="24"/>
        </w:rPr>
        <w:t xml:space="preserve">, И.О. </w:t>
      </w:r>
      <w:proofErr w:type="spellStart"/>
      <w:r w:rsidRPr="00CC1DA9">
        <w:rPr>
          <w:rFonts w:ascii="Times New Roman" w:hAnsi="Times New Roman" w:cs="Times New Roman"/>
          <w:sz w:val="24"/>
          <w:szCs w:val="24"/>
        </w:rPr>
        <w:t>Боговая</w:t>
      </w:r>
      <w:proofErr w:type="spellEnd"/>
      <w:r w:rsidRPr="00CC1DA9">
        <w:rPr>
          <w:rFonts w:ascii="Times New Roman" w:hAnsi="Times New Roman" w:cs="Times New Roman"/>
          <w:sz w:val="24"/>
          <w:szCs w:val="24"/>
        </w:rPr>
        <w:t>. - М.: Фор</w:t>
      </w:r>
      <w:r>
        <w:rPr>
          <w:rFonts w:ascii="Times New Roman" w:hAnsi="Times New Roman" w:cs="Times New Roman"/>
          <w:sz w:val="24"/>
          <w:szCs w:val="24"/>
        </w:rPr>
        <w:t>ум, 2010. - 304 с.</w:t>
      </w:r>
    </w:p>
    <w:p w:rsidR="00667140" w:rsidRDefault="00667140" w:rsidP="0066714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Pr="00CC1DA9">
        <w:rPr>
          <w:rFonts w:ascii="Times New Roman" w:hAnsi="Times New Roman" w:cs="Times New Roman"/>
          <w:sz w:val="24"/>
          <w:szCs w:val="24"/>
        </w:rPr>
        <w:t>.Реконструкция зданий, сооружений и городской застройки: Учебное пособие / В.В. Федоров, Н.Н. Федорова, Ю.В. Сухарев. - М.: ИНФРА</w:t>
      </w:r>
      <w:r>
        <w:rPr>
          <w:rFonts w:ascii="Times New Roman" w:hAnsi="Times New Roman" w:cs="Times New Roman"/>
          <w:sz w:val="24"/>
          <w:szCs w:val="24"/>
        </w:rPr>
        <w:t>-М, 2008. - 224 с.</w:t>
      </w:r>
    </w:p>
    <w:p w:rsidR="00667140" w:rsidRPr="00667140" w:rsidRDefault="00667140" w:rsidP="0066714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Pr="00CC1DA9">
        <w:rPr>
          <w:rFonts w:ascii="Times New Roman" w:hAnsi="Times New Roman" w:cs="Times New Roman"/>
          <w:sz w:val="24"/>
          <w:szCs w:val="24"/>
        </w:rPr>
        <w:t>.Гринёв В. П. Новое в порядке получения разрешительной документации для строительства и ответственность за нарушение законодательства о градостроительной деятельности. - М. :</w:t>
      </w:r>
      <w:r>
        <w:rPr>
          <w:rFonts w:ascii="Times New Roman" w:hAnsi="Times New Roman" w:cs="Times New Roman"/>
          <w:sz w:val="24"/>
          <w:szCs w:val="24"/>
        </w:rPr>
        <w:t xml:space="preserve"> 2009. - 176 с </w:t>
      </w:r>
    </w:p>
    <w:p w:rsidR="002878C3" w:rsidRPr="00A37382" w:rsidRDefault="002878C3" w:rsidP="00003AB4">
      <w:pPr>
        <w:pStyle w:val="a4"/>
        <w:ind w:firstLine="708"/>
      </w:pPr>
      <w:r w:rsidRPr="00A37382">
        <w:t>Освещение улиц, дорог и площадей с регулярным транспортным движением в городских поселениях следует проектировать исходя из нормы средней яркости усовершенствов</w:t>
      </w:r>
      <w:r w:rsidR="0023261A">
        <w:t>анных покрытий</w:t>
      </w:r>
      <w:r w:rsidRPr="00A37382">
        <w:t>.Освещение улиц, дорог и площадей городских поселений, расположенных в северной строительно-климатиче</w:t>
      </w:r>
      <w:r w:rsidR="0023261A">
        <w:t>ской зоне РК</w:t>
      </w:r>
      <w:r w:rsidRPr="00A37382">
        <w:t>, следует проектировать исходя из средней горизонтальной освещенности покрытий п</w:t>
      </w:r>
      <w:r w:rsidR="0023261A">
        <w:t>роезжей части.</w:t>
      </w:r>
      <w:r w:rsidRPr="00A37382">
        <w:t>Уровень освещения проезжей части улиц, дорог и площадей с переходными и низшими типами покрытий в городских поселениях регламентируется величиной средней горизонтальной освещенности, которая для улиц, дорог и площадей категории Б должна быть 6 лк, для улиц и дорог категории В при переходном типе покрытий - 4 лк и при покрытии низшего типа - 2 лк.</w:t>
      </w:r>
    </w:p>
    <w:p w:rsidR="002878C3" w:rsidRDefault="002878C3" w:rsidP="002878C3">
      <w:pPr>
        <w:spacing w:before="100" w:beforeAutospacing="1" w:after="100" w:afterAutospacing="1" w:line="240" w:lineRule="auto"/>
        <w:rPr>
          <w:rFonts w:ascii="Times New Roman" w:eastAsia="Times New Roman" w:hAnsi="Times New Roman" w:cs="Times New Roman"/>
          <w:sz w:val="24"/>
          <w:szCs w:val="24"/>
          <w:lang w:eastAsia="ru-RU"/>
        </w:rPr>
      </w:pPr>
      <w:r w:rsidRPr="00A37382">
        <w:rPr>
          <w:rFonts w:ascii="Times New Roman" w:eastAsia="Times New Roman" w:hAnsi="Times New Roman" w:cs="Times New Roman"/>
          <w:sz w:val="24"/>
          <w:szCs w:val="24"/>
          <w:lang w:eastAsia="ru-RU"/>
        </w:rPr>
        <w:t xml:space="preserve">Примечания </w:t>
      </w:r>
      <w:r w:rsidRPr="00A37382">
        <w:rPr>
          <w:rFonts w:ascii="Times New Roman" w:eastAsia="Times New Roman" w:hAnsi="Times New Roman" w:cs="Times New Roman"/>
          <w:sz w:val="24"/>
          <w:szCs w:val="24"/>
          <w:lang w:eastAsia="ru-RU"/>
        </w:rPr>
        <w:br/>
      </w:r>
      <w:r w:rsidRPr="00A37382">
        <w:rPr>
          <w:rFonts w:ascii="Times New Roman" w:eastAsia="Times New Roman" w:hAnsi="Times New Roman" w:cs="Times New Roman"/>
          <w:sz w:val="24"/>
          <w:szCs w:val="24"/>
          <w:lang w:eastAsia="ru-RU"/>
        </w:rPr>
        <w:br/>
        <w:t>1 Категории улиц и дорог городов по функциональному назначению принимаются</w:t>
      </w:r>
      <w:r w:rsidRPr="00A37382">
        <w:rPr>
          <w:rFonts w:ascii="Times New Roman" w:eastAsia="Times New Roman" w:hAnsi="Times New Roman" w:cs="Times New Roman"/>
          <w:sz w:val="24"/>
          <w:szCs w:val="24"/>
          <w:lang w:eastAsia="ru-RU"/>
        </w:rPr>
        <w:br/>
        <w:t>в соответствии с классификацией главы СНиП 2.07.01.</w:t>
      </w:r>
      <w:r w:rsidRPr="00A37382">
        <w:rPr>
          <w:rFonts w:ascii="Times New Roman" w:eastAsia="Times New Roman" w:hAnsi="Times New Roman" w:cs="Times New Roman"/>
          <w:sz w:val="24"/>
          <w:szCs w:val="24"/>
          <w:lang w:eastAsia="ru-RU"/>
        </w:rPr>
        <w:br/>
      </w:r>
      <w:r w:rsidRPr="00A37382">
        <w:rPr>
          <w:rFonts w:ascii="Times New Roman" w:eastAsia="Times New Roman" w:hAnsi="Times New Roman" w:cs="Times New Roman"/>
          <w:sz w:val="24"/>
          <w:szCs w:val="24"/>
          <w:lang w:eastAsia="ru-RU"/>
        </w:rPr>
        <w:br/>
        <w:t>2 Дорожные покрытия относятся к усовершенствованным, переходным или низшим</w:t>
      </w:r>
      <w:r w:rsidRPr="00A37382">
        <w:rPr>
          <w:rFonts w:ascii="Times New Roman" w:eastAsia="Times New Roman" w:hAnsi="Times New Roman" w:cs="Times New Roman"/>
          <w:sz w:val="24"/>
          <w:szCs w:val="24"/>
          <w:lang w:eastAsia="ru-RU"/>
        </w:rPr>
        <w:br/>
        <w:t>типам в соо</w:t>
      </w:r>
      <w:r w:rsidR="0023261A">
        <w:rPr>
          <w:rFonts w:ascii="Times New Roman" w:eastAsia="Times New Roman" w:hAnsi="Times New Roman" w:cs="Times New Roman"/>
          <w:sz w:val="24"/>
          <w:szCs w:val="24"/>
          <w:lang w:eastAsia="ru-RU"/>
        </w:rPr>
        <w:t>тветствии с классификацией.</w:t>
      </w:r>
      <w:r w:rsidRPr="00A37382">
        <w:rPr>
          <w:rFonts w:ascii="Times New Roman" w:eastAsia="Times New Roman" w:hAnsi="Times New Roman" w:cs="Times New Roman"/>
          <w:sz w:val="24"/>
          <w:szCs w:val="24"/>
          <w:lang w:eastAsia="ru-RU"/>
        </w:rPr>
        <w:t xml:space="preserve"> Средняя </w:t>
      </w:r>
      <w:r w:rsidR="0023261A">
        <w:rPr>
          <w:rFonts w:ascii="Times New Roman" w:eastAsia="Times New Roman" w:hAnsi="Times New Roman" w:cs="Times New Roman"/>
          <w:sz w:val="24"/>
          <w:szCs w:val="24"/>
          <w:lang w:eastAsia="ru-RU"/>
        </w:rPr>
        <w:t>я</w:t>
      </w:r>
      <w:r w:rsidRPr="00A37382">
        <w:rPr>
          <w:rFonts w:ascii="Times New Roman" w:eastAsia="Times New Roman" w:hAnsi="Times New Roman" w:cs="Times New Roman"/>
          <w:sz w:val="24"/>
          <w:szCs w:val="24"/>
          <w:lang w:eastAsia="ru-RU"/>
        </w:rPr>
        <w:t>ркость покрытий тротуаров, примыкающих к проезжей части улиц, дорог и площадей, должна быть не менее половины средней яркости покрытия проезжей части этих улиц, дорог и п</w:t>
      </w:r>
      <w:r w:rsidR="0023261A">
        <w:rPr>
          <w:rFonts w:ascii="Times New Roman" w:eastAsia="Times New Roman" w:hAnsi="Times New Roman" w:cs="Times New Roman"/>
          <w:sz w:val="24"/>
          <w:szCs w:val="24"/>
          <w:lang w:eastAsia="ru-RU"/>
        </w:rPr>
        <w:t>лощадей.</w:t>
      </w:r>
      <w:r w:rsidRPr="00A37382">
        <w:rPr>
          <w:rFonts w:ascii="Times New Roman" w:eastAsia="Times New Roman" w:hAnsi="Times New Roman" w:cs="Times New Roman"/>
          <w:sz w:val="24"/>
          <w:szCs w:val="24"/>
          <w:lang w:eastAsia="ru-RU"/>
        </w:rPr>
        <w:t xml:space="preserve"> Отношение минимальной яркости покрытий к среднему значению должно быть не менее 0,35 при норме средней яркости более 0,6 кд/кв.м и не менее 0,25 при норме средн</w:t>
      </w:r>
      <w:r w:rsidR="0023261A">
        <w:rPr>
          <w:rFonts w:ascii="Times New Roman" w:eastAsia="Times New Roman" w:hAnsi="Times New Roman" w:cs="Times New Roman"/>
          <w:sz w:val="24"/>
          <w:szCs w:val="24"/>
          <w:lang w:eastAsia="ru-RU"/>
        </w:rPr>
        <w:t xml:space="preserve">ей яркости 0,6 кд/кв.м и ниже. </w:t>
      </w:r>
      <w:r w:rsidRPr="00A37382">
        <w:rPr>
          <w:rFonts w:ascii="Times New Roman" w:eastAsia="Times New Roman" w:hAnsi="Times New Roman" w:cs="Times New Roman"/>
          <w:sz w:val="24"/>
          <w:szCs w:val="24"/>
          <w:lang w:eastAsia="ru-RU"/>
        </w:rPr>
        <w:t xml:space="preserve">Отношение минимальной яркости покрытия к максимальной по полосе движения должно быть не менее 0,6 при норме средней яркости более 0,6 кд/кв.м и не менее 0,4 при норме средней яркости 0,6 кд/кв.м и ниже. </w:t>
      </w:r>
    </w:p>
    <w:p w:rsidR="008E74DE" w:rsidRPr="00C558E9" w:rsidRDefault="008E74DE" w:rsidP="008E74DE">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СРС №</w:t>
      </w:r>
      <w:r w:rsidR="002A02D4">
        <w:rPr>
          <w:rFonts w:ascii="Times New Roman" w:eastAsia="Times New Roman" w:hAnsi="Times New Roman" w:cs="Times New Roman"/>
          <w:b/>
          <w:sz w:val="24"/>
          <w:szCs w:val="24"/>
          <w:lang w:eastAsia="ru-RU"/>
        </w:rPr>
        <w:t>20</w:t>
      </w:r>
    </w:p>
    <w:p w:rsidR="008E74DE" w:rsidRPr="002B737F" w:rsidRDefault="008E74DE" w:rsidP="008E74DE">
      <w:pPr>
        <w:pStyle w:val="a4"/>
        <w:ind w:left="360"/>
        <w:jc w:val="both"/>
        <w:rPr>
          <w:b/>
          <w:i/>
        </w:rPr>
      </w:pPr>
      <w:r w:rsidRPr="00C558E9">
        <w:rPr>
          <w:b/>
          <w:i/>
        </w:rPr>
        <w:t>Тема</w:t>
      </w:r>
      <w:proofErr w:type="gramStart"/>
      <w:r w:rsidRPr="00C558E9">
        <w:rPr>
          <w:b/>
          <w:i/>
        </w:rPr>
        <w:t>:</w:t>
      </w:r>
      <w:r w:rsidR="00FB37B5">
        <w:rPr>
          <w:b/>
          <w:i/>
          <w:sz w:val="27"/>
          <w:szCs w:val="27"/>
        </w:rPr>
        <w:t>О</w:t>
      </w:r>
      <w:proofErr w:type="gramEnd"/>
      <w:r w:rsidR="00FB37B5">
        <w:rPr>
          <w:b/>
          <w:i/>
          <w:sz w:val="27"/>
          <w:szCs w:val="27"/>
        </w:rPr>
        <w:t>сновы проектиро</w:t>
      </w:r>
      <w:r w:rsidR="00B016E3">
        <w:rPr>
          <w:b/>
          <w:i/>
          <w:sz w:val="27"/>
          <w:szCs w:val="27"/>
        </w:rPr>
        <w:t>в</w:t>
      </w:r>
      <w:r w:rsidR="00FB37B5">
        <w:rPr>
          <w:b/>
          <w:i/>
          <w:sz w:val="27"/>
          <w:szCs w:val="27"/>
        </w:rPr>
        <w:t>ания и размещения элементов системы озеленения поселений.</w:t>
      </w:r>
    </w:p>
    <w:p w:rsidR="008E74DE" w:rsidRDefault="008E74DE" w:rsidP="008E74DE">
      <w:pPr>
        <w:spacing w:after="0" w:line="240" w:lineRule="auto"/>
        <w:rPr>
          <w:rFonts w:ascii="Times New Roman" w:eastAsia="Calibri" w:hAnsi="Times New Roman" w:cs="Times New Roman"/>
          <w:sz w:val="24"/>
          <w:szCs w:val="24"/>
        </w:rPr>
      </w:pPr>
      <w:r w:rsidRPr="00C558E9">
        <w:rPr>
          <w:rFonts w:ascii="Times New Roman" w:eastAsia="Calibri" w:hAnsi="Times New Roman" w:cs="Times New Roman"/>
          <w:b/>
          <w:i/>
          <w:sz w:val="24"/>
          <w:szCs w:val="24"/>
        </w:rPr>
        <w:t>Материалы:</w:t>
      </w:r>
      <w:r w:rsidRPr="00C558E9">
        <w:rPr>
          <w:rFonts w:ascii="Times New Roman" w:eastAsia="Calibri" w:hAnsi="Times New Roman" w:cs="Times New Roman"/>
          <w:sz w:val="24"/>
          <w:szCs w:val="24"/>
        </w:rPr>
        <w:t>уголь, формат А4.</w:t>
      </w:r>
    </w:p>
    <w:p w:rsidR="008E74DE" w:rsidRPr="00C558E9" w:rsidRDefault="008E74DE" w:rsidP="008E74DE">
      <w:pPr>
        <w:spacing w:after="0" w:line="240" w:lineRule="auto"/>
        <w:rPr>
          <w:rFonts w:ascii="Times New Roman" w:eastAsia="Times New Roman" w:hAnsi="Times New Roman" w:cs="Times New Roman"/>
          <w:sz w:val="24"/>
          <w:szCs w:val="24"/>
          <w:lang w:eastAsia="ru-RU"/>
        </w:rPr>
      </w:pPr>
    </w:p>
    <w:p w:rsidR="002878C3" w:rsidRPr="00667140" w:rsidRDefault="008E74DE" w:rsidP="00FB37B5">
      <w:pPr>
        <w:spacing w:after="0" w:line="240" w:lineRule="auto"/>
        <w:rPr>
          <w:rFonts w:ascii="Times New Roman" w:eastAsia="Calibri" w:hAnsi="Times New Roman" w:cs="Times New Roman"/>
          <w:sz w:val="24"/>
          <w:szCs w:val="24"/>
        </w:rPr>
      </w:pPr>
      <w:r w:rsidRPr="00C558E9">
        <w:rPr>
          <w:rFonts w:ascii="Times New Roman" w:eastAsia="Calibri" w:hAnsi="Times New Roman" w:cs="Times New Roman"/>
          <w:b/>
          <w:sz w:val="24"/>
          <w:szCs w:val="24"/>
        </w:rPr>
        <w:t>План работы</w:t>
      </w:r>
    </w:p>
    <w:p w:rsidR="003C394A" w:rsidRDefault="00667140" w:rsidP="00667140">
      <w:pPr>
        <w:spacing w:after="0" w:line="240" w:lineRule="auto"/>
        <w:rPr>
          <w:rFonts w:ascii="Times New Roman" w:eastAsia="Calibri" w:hAnsi="Times New Roman" w:cs="Times New Roman"/>
          <w:sz w:val="24"/>
          <w:szCs w:val="24"/>
        </w:rPr>
      </w:pPr>
      <w:r w:rsidRPr="00667140">
        <w:rPr>
          <w:rFonts w:ascii="Times New Roman" w:eastAsia="Calibri" w:hAnsi="Times New Roman" w:cs="Times New Roman"/>
          <w:sz w:val="24"/>
          <w:szCs w:val="24"/>
        </w:rPr>
        <w:t xml:space="preserve">1.Микроклиматические </w:t>
      </w:r>
      <w:r>
        <w:rPr>
          <w:rFonts w:ascii="Times New Roman" w:eastAsia="Calibri" w:hAnsi="Times New Roman" w:cs="Times New Roman"/>
          <w:sz w:val="24"/>
          <w:szCs w:val="24"/>
        </w:rPr>
        <w:t>условия.</w:t>
      </w:r>
    </w:p>
    <w:p w:rsidR="00667140" w:rsidRPr="00667140" w:rsidRDefault="00667140" w:rsidP="00667140">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w:t>
      </w:r>
      <w:r>
        <w:rPr>
          <w:rFonts w:ascii="Times New Roman" w:eastAsia="Times New Roman" w:hAnsi="Times New Roman" w:cs="Times New Roman"/>
          <w:sz w:val="24"/>
          <w:szCs w:val="24"/>
          <w:lang w:eastAsia="ru-RU"/>
        </w:rPr>
        <w:t>Р</w:t>
      </w:r>
      <w:r w:rsidRPr="00084C0F">
        <w:rPr>
          <w:rFonts w:ascii="Times New Roman" w:eastAsia="Times New Roman" w:hAnsi="Times New Roman" w:cs="Times New Roman"/>
          <w:sz w:val="24"/>
          <w:szCs w:val="24"/>
          <w:lang w:eastAsia="ru-RU"/>
        </w:rPr>
        <w:t>азмещение ветрозащитных насаждений</w:t>
      </w:r>
    </w:p>
    <w:p w:rsidR="00667140" w:rsidRDefault="00667140" w:rsidP="00667140">
      <w:pPr>
        <w:pStyle w:val="a4"/>
        <w:jc w:val="both"/>
        <w:rPr>
          <w:rFonts w:eastAsia="Calibri"/>
          <w:b/>
          <w:bCs/>
        </w:rPr>
      </w:pPr>
      <w:r w:rsidRPr="00C558E9">
        <w:rPr>
          <w:rFonts w:eastAsia="Calibri"/>
          <w:b/>
          <w:bCs/>
        </w:rPr>
        <w:t>Рекомендуемая литература</w:t>
      </w:r>
    </w:p>
    <w:p w:rsidR="00667140" w:rsidRDefault="00667140" w:rsidP="0066714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Pr="00CC1DA9">
        <w:rPr>
          <w:rFonts w:ascii="Times New Roman" w:hAnsi="Times New Roman" w:cs="Times New Roman"/>
          <w:sz w:val="24"/>
          <w:szCs w:val="24"/>
        </w:rPr>
        <w:t xml:space="preserve">.Теодоронский В. С. Ландшафтная архитектура: Учебное пособие / В.С. </w:t>
      </w:r>
      <w:proofErr w:type="spellStart"/>
      <w:r w:rsidRPr="00CC1DA9">
        <w:rPr>
          <w:rFonts w:ascii="Times New Roman" w:hAnsi="Times New Roman" w:cs="Times New Roman"/>
          <w:sz w:val="24"/>
          <w:szCs w:val="24"/>
        </w:rPr>
        <w:t>Теодоронский</w:t>
      </w:r>
      <w:proofErr w:type="spellEnd"/>
      <w:r w:rsidRPr="00CC1DA9">
        <w:rPr>
          <w:rFonts w:ascii="Times New Roman" w:hAnsi="Times New Roman" w:cs="Times New Roman"/>
          <w:sz w:val="24"/>
          <w:szCs w:val="24"/>
        </w:rPr>
        <w:t xml:space="preserve">, И.О. </w:t>
      </w:r>
      <w:proofErr w:type="spellStart"/>
      <w:r w:rsidRPr="00CC1DA9">
        <w:rPr>
          <w:rFonts w:ascii="Times New Roman" w:hAnsi="Times New Roman" w:cs="Times New Roman"/>
          <w:sz w:val="24"/>
          <w:szCs w:val="24"/>
        </w:rPr>
        <w:t>Боговая</w:t>
      </w:r>
      <w:proofErr w:type="spellEnd"/>
      <w:r w:rsidRPr="00CC1DA9">
        <w:rPr>
          <w:rFonts w:ascii="Times New Roman" w:hAnsi="Times New Roman" w:cs="Times New Roman"/>
          <w:sz w:val="24"/>
          <w:szCs w:val="24"/>
        </w:rPr>
        <w:t>. - М.: Фор</w:t>
      </w:r>
      <w:r>
        <w:rPr>
          <w:rFonts w:ascii="Times New Roman" w:hAnsi="Times New Roman" w:cs="Times New Roman"/>
          <w:sz w:val="24"/>
          <w:szCs w:val="24"/>
        </w:rPr>
        <w:t>ум, 2010. - 304 с.</w:t>
      </w:r>
    </w:p>
    <w:p w:rsidR="00667140" w:rsidRDefault="00667140" w:rsidP="0066714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Pr="00CC1DA9">
        <w:rPr>
          <w:rFonts w:ascii="Times New Roman" w:hAnsi="Times New Roman" w:cs="Times New Roman"/>
          <w:sz w:val="24"/>
          <w:szCs w:val="24"/>
        </w:rPr>
        <w:t>.Реконструкция зданий, сооружений и городской застройки: Учебное пособие / В.В. Федоров, Н.Н. Федорова, Ю.В. Сухарев. - М.: ИНФРА</w:t>
      </w:r>
      <w:r>
        <w:rPr>
          <w:rFonts w:ascii="Times New Roman" w:hAnsi="Times New Roman" w:cs="Times New Roman"/>
          <w:sz w:val="24"/>
          <w:szCs w:val="24"/>
        </w:rPr>
        <w:t>-М, 2008. - 224 с.</w:t>
      </w:r>
    </w:p>
    <w:p w:rsidR="00667140" w:rsidRPr="00667140" w:rsidRDefault="00667140" w:rsidP="00667140">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w:t>
      </w:r>
      <w:r w:rsidRPr="00CC1DA9">
        <w:rPr>
          <w:rFonts w:ascii="Times New Roman" w:hAnsi="Times New Roman" w:cs="Times New Roman"/>
          <w:sz w:val="24"/>
          <w:szCs w:val="24"/>
        </w:rPr>
        <w:t>.Гринёв В. П. Новое в порядке получения разрешительной документации для строительства и ответственность за нарушение законодательства о градостроительной деятельности. - М. :</w:t>
      </w:r>
      <w:r>
        <w:rPr>
          <w:rFonts w:ascii="Times New Roman" w:hAnsi="Times New Roman" w:cs="Times New Roman"/>
          <w:sz w:val="24"/>
          <w:szCs w:val="24"/>
        </w:rPr>
        <w:t xml:space="preserve"> 2009. - 176 с </w:t>
      </w:r>
    </w:p>
    <w:p w:rsidR="002878C3" w:rsidRPr="00084C0F" w:rsidRDefault="002878C3" w:rsidP="00567820">
      <w:pPr>
        <w:spacing w:before="100" w:beforeAutospacing="1" w:after="100" w:afterAutospacing="1" w:line="240" w:lineRule="auto"/>
        <w:ind w:firstLine="708"/>
        <w:rPr>
          <w:rFonts w:ascii="Times New Roman" w:eastAsia="Times New Roman" w:hAnsi="Times New Roman" w:cs="Times New Roman"/>
          <w:sz w:val="24"/>
          <w:szCs w:val="24"/>
          <w:lang w:eastAsia="ru-RU"/>
        </w:rPr>
      </w:pPr>
      <w:r w:rsidRPr="00084C0F">
        <w:rPr>
          <w:rFonts w:ascii="Times New Roman" w:eastAsia="Times New Roman" w:hAnsi="Times New Roman" w:cs="Times New Roman"/>
          <w:sz w:val="24"/>
          <w:szCs w:val="24"/>
          <w:lang w:eastAsia="ru-RU"/>
        </w:rPr>
        <w:t xml:space="preserve">Размещение в плане города различных категорий насаждений находится в прямой зависимости от их функции: для создания условий отдыха городского населения, для защиты города от сильных ветров или защиты жилых районов от отходов промышленных предприятий, для улучшения микроклиматических условий, для украшения городских улиц, площадей и кварталов.Насаждения специального назначения внутри и вне города размещают в зависимости от их целевого назначения и местных условий: защитные </w:t>
      </w:r>
      <w:proofErr w:type="spellStart"/>
      <w:r w:rsidRPr="00084C0F">
        <w:rPr>
          <w:rFonts w:ascii="Times New Roman" w:eastAsia="Times New Roman" w:hAnsi="Times New Roman" w:cs="Times New Roman"/>
          <w:sz w:val="24"/>
          <w:szCs w:val="24"/>
          <w:lang w:eastAsia="ru-RU"/>
        </w:rPr>
        <w:t>зонь</w:t>
      </w:r>
      <w:proofErr w:type="spellEnd"/>
      <w:r w:rsidRPr="00084C0F">
        <w:rPr>
          <w:rFonts w:ascii="Times New Roman" w:eastAsia="Times New Roman" w:hAnsi="Times New Roman" w:cs="Times New Roman"/>
          <w:sz w:val="24"/>
          <w:szCs w:val="24"/>
          <w:lang w:eastAsia="ru-RU"/>
        </w:rPr>
        <w:t xml:space="preserve">! — между промышленными предприятиями и жилыми районами, ветрозащитные зоны — со стороны господствующих ветров, </w:t>
      </w:r>
      <w:proofErr w:type="spellStart"/>
      <w:r w:rsidRPr="00084C0F">
        <w:rPr>
          <w:rFonts w:ascii="Times New Roman" w:eastAsia="Times New Roman" w:hAnsi="Times New Roman" w:cs="Times New Roman"/>
          <w:sz w:val="24"/>
          <w:szCs w:val="24"/>
          <w:lang w:eastAsia="ru-RU"/>
        </w:rPr>
        <w:t>водоохранные</w:t>
      </w:r>
      <w:proofErr w:type="spellEnd"/>
      <w:r w:rsidRPr="00084C0F">
        <w:rPr>
          <w:rFonts w:ascii="Times New Roman" w:eastAsia="Times New Roman" w:hAnsi="Times New Roman" w:cs="Times New Roman"/>
          <w:sz w:val="24"/>
          <w:szCs w:val="24"/>
          <w:lang w:eastAsia="ru-RU"/>
        </w:rPr>
        <w:t xml:space="preserve"> — вокруг водоемов, почвозащитные — на склонах, подвергающихся размывам и оползням. Например, размещение ветрозащитных насаждений при промышленных предприятиях целиком определяется их назначением и зависит  от  местных  природных  условий. </w:t>
      </w:r>
    </w:p>
    <w:p w:rsidR="002878C3" w:rsidRPr="00084C0F" w:rsidRDefault="002878C3" w:rsidP="00003AB4">
      <w:pPr>
        <w:spacing w:before="100" w:beforeAutospacing="1" w:after="100" w:afterAutospacing="1" w:line="240" w:lineRule="auto"/>
        <w:ind w:firstLine="708"/>
        <w:rPr>
          <w:rFonts w:ascii="Times New Roman" w:eastAsia="Times New Roman" w:hAnsi="Times New Roman" w:cs="Times New Roman"/>
          <w:sz w:val="24"/>
          <w:szCs w:val="24"/>
          <w:lang w:eastAsia="ru-RU"/>
        </w:rPr>
      </w:pPr>
      <w:r w:rsidRPr="00084C0F">
        <w:rPr>
          <w:rFonts w:ascii="Times New Roman" w:eastAsia="Times New Roman" w:hAnsi="Times New Roman" w:cs="Times New Roman"/>
          <w:sz w:val="24"/>
          <w:szCs w:val="24"/>
          <w:lang w:eastAsia="ru-RU"/>
        </w:rPr>
        <w:t xml:space="preserve">При размещении насаждений ограниченного пользования учитывают дислокацию учреждений, при которых они создаются, а также комплекс планировочных, </w:t>
      </w:r>
      <w:r w:rsidR="00567820">
        <w:rPr>
          <w:rFonts w:ascii="Times New Roman" w:eastAsia="Times New Roman" w:hAnsi="Times New Roman" w:cs="Times New Roman"/>
          <w:sz w:val="24"/>
          <w:szCs w:val="24"/>
          <w:lang w:eastAsia="ru-RU"/>
        </w:rPr>
        <w:t xml:space="preserve">экономических и прочих условий. </w:t>
      </w:r>
      <w:r w:rsidRPr="00084C0F">
        <w:rPr>
          <w:rFonts w:ascii="Times New Roman" w:eastAsia="Times New Roman" w:hAnsi="Times New Roman" w:cs="Times New Roman"/>
          <w:sz w:val="24"/>
          <w:szCs w:val="24"/>
          <w:lang w:eastAsia="ru-RU"/>
        </w:rPr>
        <w:t>Насаждения общего пользования внутри города должны быть размещены равномерно по отдельным районам, пропорционально плотности населения в каждом из них, на расстоянии от жилья, позволяющем всему населению пользоваться ими при минимальной затрате времени на п</w:t>
      </w:r>
      <w:r w:rsidR="00567820">
        <w:rPr>
          <w:rFonts w:ascii="Times New Roman" w:eastAsia="Times New Roman" w:hAnsi="Times New Roman" w:cs="Times New Roman"/>
          <w:sz w:val="24"/>
          <w:szCs w:val="24"/>
          <w:lang w:eastAsia="ru-RU"/>
        </w:rPr>
        <w:t xml:space="preserve">ередвижение до этих </w:t>
      </w:r>
      <w:proofErr w:type="spellStart"/>
      <w:r w:rsidR="00567820">
        <w:rPr>
          <w:rFonts w:ascii="Times New Roman" w:eastAsia="Times New Roman" w:hAnsi="Times New Roman" w:cs="Times New Roman"/>
          <w:sz w:val="24"/>
          <w:szCs w:val="24"/>
          <w:lang w:eastAsia="ru-RU"/>
        </w:rPr>
        <w:t>насаждений.</w:t>
      </w:r>
      <w:r w:rsidRPr="00084C0F">
        <w:rPr>
          <w:rFonts w:ascii="Times New Roman" w:eastAsia="Times New Roman" w:hAnsi="Times New Roman" w:cs="Times New Roman"/>
          <w:sz w:val="24"/>
          <w:szCs w:val="24"/>
          <w:lang w:eastAsia="ru-RU"/>
        </w:rPr>
        <w:t>Эти</w:t>
      </w:r>
      <w:proofErr w:type="spellEnd"/>
      <w:r w:rsidRPr="00084C0F">
        <w:rPr>
          <w:rFonts w:ascii="Times New Roman" w:eastAsia="Times New Roman" w:hAnsi="Times New Roman" w:cs="Times New Roman"/>
          <w:sz w:val="24"/>
          <w:szCs w:val="24"/>
          <w:lang w:eastAsia="ru-RU"/>
        </w:rPr>
        <w:t xml:space="preserve"> положения не относятся к зонам массового отдыха, заповедникам, национальным паркам, ботаническим садам и этнографическим паркам. Все эти объекты входят в число насаждений общего пользования, но их размещение определяется природными условиями, существующими сооружениями, транспортными связями с городом и др.</w:t>
      </w:r>
    </w:p>
    <w:p w:rsidR="002878C3" w:rsidRPr="00084C0F" w:rsidRDefault="002878C3" w:rsidP="00567820">
      <w:pPr>
        <w:spacing w:before="100" w:beforeAutospacing="1" w:after="100" w:afterAutospacing="1" w:line="240" w:lineRule="auto"/>
        <w:ind w:firstLine="708"/>
        <w:rPr>
          <w:rFonts w:ascii="Times New Roman" w:eastAsia="Times New Roman" w:hAnsi="Times New Roman" w:cs="Times New Roman"/>
          <w:sz w:val="24"/>
          <w:szCs w:val="24"/>
          <w:lang w:eastAsia="ru-RU"/>
        </w:rPr>
      </w:pPr>
      <w:r w:rsidRPr="00084C0F">
        <w:rPr>
          <w:rFonts w:ascii="Times New Roman" w:eastAsia="Times New Roman" w:hAnsi="Times New Roman" w:cs="Times New Roman"/>
          <w:sz w:val="24"/>
          <w:szCs w:val="24"/>
          <w:lang w:eastAsia="ru-RU"/>
        </w:rPr>
        <w:t>Для равномерной обеспеченности города насаждениями недостаточно создать примерно равные по площади зеленые массивы с определенными интервалами, так как различные районы города имеют далеко не одинаковую плотность населения, а площадь насаждений должна быть прямо пропорциональна количеству населения в данном районе. Кроме того, в некоторых районах города обычно сосредоточены крупные учреждения, промышленные предприятия, вокзалы, большие магазины и т. д. В связи с этим в таких районах скапливается большое количество людей, значительно превышающее   число   постоянных  жителей</w:t>
      </w:r>
      <w:proofErr w:type="gramStart"/>
      <w:r w:rsidRPr="00084C0F">
        <w:rPr>
          <w:rFonts w:ascii="Times New Roman" w:eastAsia="Times New Roman" w:hAnsi="Times New Roman" w:cs="Times New Roman"/>
          <w:sz w:val="24"/>
          <w:szCs w:val="24"/>
          <w:lang w:eastAsia="ru-RU"/>
        </w:rPr>
        <w:t>.В</w:t>
      </w:r>
      <w:proofErr w:type="gramEnd"/>
      <w:r w:rsidRPr="00084C0F">
        <w:rPr>
          <w:rFonts w:ascii="Times New Roman" w:eastAsia="Times New Roman" w:hAnsi="Times New Roman" w:cs="Times New Roman"/>
          <w:sz w:val="24"/>
          <w:szCs w:val="24"/>
          <w:lang w:eastAsia="ru-RU"/>
        </w:rPr>
        <w:t xml:space="preserve"> крупных городах, областных и республиканских центрах, а также в курортных городах при расчете потребности в насаждениях общего пользования учитывают приезжих.</w:t>
      </w:r>
    </w:p>
    <w:p w:rsidR="002878C3" w:rsidRPr="00084C0F" w:rsidRDefault="002878C3" w:rsidP="00567820">
      <w:pPr>
        <w:spacing w:before="100" w:beforeAutospacing="1" w:after="100" w:afterAutospacing="1" w:line="240" w:lineRule="auto"/>
        <w:ind w:firstLine="708"/>
        <w:rPr>
          <w:rFonts w:ascii="Times New Roman" w:eastAsia="Times New Roman" w:hAnsi="Times New Roman" w:cs="Times New Roman"/>
          <w:sz w:val="24"/>
          <w:szCs w:val="24"/>
          <w:lang w:eastAsia="ru-RU"/>
        </w:rPr>
      </w:pPr>
      <w:r w:rsidRPr="00084C0F">
        <w:rPr>
          <w:rFonts w:ascii="Times New Roman" w:eastAsia="Times New Roman" w:hAnsi="Times New Roman" w:cs="Times New Roman"/>
          <w:sz w:val="24"/>
          <w:szCs w:val="24"/>
          <w:lang w:eastAsia="ru-RU"/>
        </w:rPr>
        <w:t xml:space="preserve">Оптимальные расстояния от жилья до различных категорий городских насаждений зависят от назначения той или </w:t>
      </w:r>
      <w:r>
        <w:rPr>
          <w:rFonts w:ascii="Times New Roman" w:eastAsia="Times New Roman" w:hAnsi="Times New Roman" w:cs="Times New Roman"/>
          <w:sz w:val="24"/>
          <w:szCs w:val="24"/>
          <w:lang w:eastAsia="ru-RU"/>
        </w:rPr>
        <w:t>иной категории насаждений. Об</w:t>
      </w:r>
      <w:r w:rsidRPr="00084C0F">
        <w:rPr>
          <w:rFonts w:ascii="Times New Roman" w:eastAsia="Times New Roman" w:hAnsi="Times New Roman" w:cs="Times New Roman"/>
          <w:sz w:val="24"/>
          <w:szCs w:val="24"/>
          <w:lang w:eastAsia="ru-RU"/>
        </w:rPr>
        <w:t xml:space="preserve">щегородской парк культуры и отдыха жители города посещают периодически, а сквером, садом, бульваром пользуются ежедневно. Поэтому, устанавливая оптимальную доступность для различных категорий насаждений, учитывают время, затрачиваемое на дорогу при передвижении пешком и на транспорте. </w:t>
      </w:r>
    </w:p>
    <w:p w:rsidR="002878C3" w:rsidRPr="00084C0F" w:rsidRDefault="002878C3" w:rsidP="00003AB4">
      <w:pPr>
        <w:spacing w:before="100" w:beforeAutospacing="1" w:after="100" w:afterAutospacing="1" w:line="240" w:lineRule="auto"/>
        <w:ind w:firstLine="708"/>
        <w:rPr>
          <w:rFonts w:ascii="Times New Roman" w:eastAsia="Times New Roman" w:hAnsi="Times New Roman" w:cs="Times New Roman"/>
          <w:sz w:val="24"/>
          <w:szCs w:val="24"/>
          <w:lang w:eastAsia="ru-RU"/>
        </w:rPr>
      </w:pPr>
      <w:r w:rsidRPr="00084C0F">
        <w:rPr>
          <w:rFonts w:ascii="Times New Roman" w:eastAsia="Times New Roman" w:hAnsi="Times New Roman" w:cs="Times New Roman"/>
          <w:sz w:val="24"/>
          <w:szCs w:val="24"/>
          <w:lang w:eastAsia="ru-RU"/>
        </w:rPr>
        <w:t>Часто растительность на определенном участке одновременно используется в различных целях. Однако в зависимости от местных условий одно из целевых назначений насаждений почти всегда основное, а остальные — дополнительные. Например, основное целевое назначение одного сквера — создание условий для отдыха, а дополнительное — архитектурное; основное назначение другого сквера — архитектурное, а дополнительное — организаци</w:t>
      </w:r>
      <w:r w:rsidR="005F4ADF">
        <w:rPr>
          <w:rFonts w:ascii="Times New Roman" w:eastAsia="Times New Roman" w:hAnsi="Times New Roman" w:cs="Times New Roman"/>
          <w:sz w:val="24"/>
          <w:szCs w:val="24"/>
          <w:lang w:eastAsia="ru-RU"/>
        </w:rPr>
        <w:t>я движения транспорта</w:t>
      </w:r>
      <w:r w:rsidRPr="00084C0F">
        <w:rPr>
          <w:rFonts w:ascii="Times New Roman" w:eastAsia="Times New Roman" w:hAnsi="Times New Roman" w:cs="Times New Roman"/>
          <w:sz w:val="24"/>
          <w:szCs w:val="24"/>
          <w:lang w:eastAsia="ru-RU"/>
        </w:rPr>
        <w:t xml:space="preserve">.Подразделение функций различных категорий </w:t>
      </w:r>
      <w:r w:rsidRPr="00084C0F">
        <w:rPr>
          <w:rFonts w:ascii="Times New Roman" w:eastAsia="Times New Roman" w:hAnsi="Times New Roman" w:cs="Times New Roman"/>
          <w:sz w:val="24"/>
          <w:szCs w:val="24"/>
          <w:lang w:eastAsia="ru-RU"/>
        </w:rPr>
        <w:lastRenderedPageBreak/>
        <w:t xml:space="preserve">насаждений на основные и дополнительные может оказать влияние на выбор места для того или иного объекта. Зная, что главное назначение парка культуры и отдыха заключается в создании надлежащих условий для отдыха, занятий физкультурой и массовой работы, подбирают участок, отвечающий этим требованиям по природным условиям </w:t>
      </w:r>
      <w:r w:rsidR="00567820">
        <w:rPr>
          <w:rFonts w:ascii="Times New Roman" w:eastAsia="Times New Roman" w:hAnsi="Times New Roman" w:cs="Times New Roman"/>
          <w:sz w:val="24"/>
          <w:szCs w:val="24"/>
          <w:lang w:eastAsia="ru-RU"/>
        </w:rPr>
        <w:t>и планировочной характеристике</w:t>
      </w:r>
      <w:r w:rsidR="000405C3">
        <w:rPr>
          <w:rFonts w:ascii="Times New Roman" w:eastAsia="Times New Roman" w:hAnsi="Times New Roman" w:cs="Times New Roman"/>
          <w:sz w:val="24"/>
          <w:szCs w:val="24"/>
          <w:lang w:eastAsia="ru-RU"/>
        </w:rPr>
        <w:t>.</w:t>
      </w:r>
      <w:proofErr w:type="gramStart"/>
      <w:r w:rsidR="000405C3">
        <w:rPr>
          <w:rFonts w:ascii="Times New Roman" w:eastAsia="Times New Roman" w:hAnsi="Times New Roman" w:cs="Times New Roman"/>
          <w:sz w:val="24"/>
          <w:szCs w:val="24"/>
          <w:lang w:eastAsia="ru-RU"/>
        </w:rPr>
        <w:t xml:space="preserve"> </w:t>
      </w:r>
      <w:r w:rsidR="00567820">
        <w:rPr>
          <w:rFonts w:ascii="Times New Roman" w:eastAsia="Times New Roman" w:hAnsi="Times New Roman" w:cs="Times New Roman"/>
          <w:sz w:val="24"/>
          <w:szCs w:val="24"/>
          <w:lang w:eastAsia="ru-RU"/>
        </w:rPr>
        <w:t>.</w:t>
      </w:r>
      <w:proofErr w:type="gramEnd"/>
      <w:r w:rsidRPr="00084C0F">
        <w:rPr>
          <w:rFonts w:ascii="Times New Roman" w:eastAsia="Times New Roman" w:hAnsi="Times New Roman" w:cs="Times New Roman"/>
          <w:sz w:val="24"/>
          <w:szCs w:val="24"/>
          <w:lang w:eastAsia="ru-RU"/>
        </w:rPr>
        <w:t>При выборе места для спортивного парка обращают внимание на размеры участка, соответствующие потребностям города или района; возможность строительства спортивных сооружений в условиях данного рельефа и грунта; наличие удобных транспортных связей; удаленность участка от жилых районов.</w:t>
      </w:r>
    </w:p>
    <w:p w:rsidR="002878C3" w:rsidRPr="00084C0F" w:rsidRDefault="002878C3" w:rsidP="00003AB4">
      <w:pPr>
        <w:spacing w:before="100" w:beforeAutospacing="1" w:after="100" w:afterAutospacing="1" w:line="240" w:lineRule="auto"/>
        <w:ind w:firstLine="708"/>
        <w:rPr>
          <w:rFonts w:ascii="Times New Roman" w:eastAsia="Times New Roman" w:hAnsi="Times New Roman" w:cs="Times New Roman"/>
          <w:sz w:val="24"/>
          <w:szCs w:val="24"/>
          <w:lang w:eastAsia="ru-RU"/>
        </w:rPr>
      </w:pPr>
      <w:r w:rsidRPr="00084C0F">
        <w:rPr>
          <w:rFonts w:ascii="Times New Roman" w:eastAsia="Times New Roman" w:hAnsi="Times New Roman" w:cs="Times New Roman"/>
          <w:sz w:val="24"/>
          <w:szCs w:val="24"/>
          <w:lang w:eastAsia="ru-RU"/>
        </w:rPr>
        <w:t>Ботанические сады и парки размещают в местах, отвечающих следующим требованиям: наличие благоприятных почв, разнообразного рельефа, водоемов; достаточная удаленность территории от промышленных предприятий, выбрасывающих в воздух вредные для растительности газы; размеры участка, обеспечивающие расположение коллекций растений согласно   научной   схеме   экспозиции.Зоологические парки и сады закладывают на участке с водоемом и разнообразным рельефом, пригодным для строительства капитальных сооружений (по показателям рельефа и грунта), присоединения сетей водоснабжения, канализации и теплофикации к городским сетям. Размеры участка должны обеспечить размещение животных согласно принятой системе экспозиции.Под детские парки отводят участки среди жилых районов в пределах установленного нормами радиуса, в стороне от основных магистралей. Площадь их должна соответствовать потребностям района при наличии растительности и возможности ее использования.</w:t>
      </w:r>
    </w:p>
    <w:p w:rsidR="002878C3" w:rsidRPr="00084C0F" w:rsidRDefault="002878C3" w:rsidP="00003AB4">
      <w:pPr>
        <w:spacing w:before="100" w:beforeAutospacing="1" w:after="100" w:afterAutospacing="1" w:line="240" w:lineRule="auto"/>
        <w:ind w:firstLine="708"/>
        <w:rPr>
          <w:rFonts w:ascii="Times New Roman" w:eastAsia="Times New Roman" w:hAnsi="Times New Roman" w:cs="Times New Roman"/>
          <w:sz w:val="24"/>
          <w:szCs w:val="24"/>
          <w:lang w:eastAsia="ru-RU"/>
        </w:rPr>
      </w:pPr>
      <w:r w:rsidRPr="00084C0F">
        <w:rPr>
          <w:rFonts w:ascii="Times New Roman" w:eastAsia="Times New Roman" w:hAnsi="Times New Roman" w:cs="Times New Roman"/>
          <w:sz w:val="24"/>
          <w:szCs w:val="24"/>
          <w:lang w:eastAsia="ru-RU"/>
        </w:rPr>
        <w:t>Сады размещают в жилых районах, наиболее удаленных от парков, в предела</w:t>
      </w:r>
      <w:r w:rsidR="002A02D4">
        <w:rPr>
          <w:rFonts w:ascii="Times New Roman" w:eastAsia="Times New Roman" w:hAnsi="Times New Roman" w:cs="Times New Roman"/>
          <w:sz w:val="24"/>
          <w:szCs w:val="24"/>
          <w:lang w:eastAsia="ru-RU"/>
        </w:rPr>
        <w:t>х установленного нормами радиу</w:t>
      </w:r>
      <w:r w:rsidRPr="00084C0F">
        <w:rPr>
          <w:rFonts w:ascii="Times New Roman" w:eastAsia="Times New Roman" w:hAnsi="Times New Roman" w:cs="Times New Roman"/>
          <w:sz w:val="24"/>
          <w:szCs w:val="24"/>
          <w:lang w:eastAsia="ru-RU"/>
        </w:rPr>
        <w:t xml:space="preserve">са доступности; на участках, соответствующих по размерам существующим нормам, при наличии растительности </w:t>
      </w:r>
      <w:r w:rsidR="00567820">
        <w:rPr>
          <w:rFonts w:ascii="Times New Roman" w:eastAsia="Times New Roman" w:hAnsi="Times New Roman" w:cs="Times New Roman"/>
          <w:sz w:val="24"/>
          <w:szCs w:val="24"/>
          <w:lang w:eastAsia="ru-RU"/>
        </w:rPr>
        <w:t>и возможности ее использования.</w:t>
      </w:r>
      <w:r w:rsidRPr="00084C0F">
        <w:rPr>
          <w:rFonts w:ascii="Times New Roman" w:eastAsia="Times New Roman" w:hAnsi="Times New Roman" w:cs="Times New Roman"/>
          <w:sz w:val="24"/>
          <w:szCs w:val="24"/>
          <w:lang w:eastAsia="ru-RU"/>
        </w:rPr>
        <w:t>Скверы бывают на площадях, улицах и перед общественными зданиями; бульвары — на улицах шириной не менее 40 м, в первую очередь широ</w:t>
      </w:r>
      <w:r w:rsidR="00567820">
        <w:rPr>
          <w:rFonts w:ascii="Times New Roman" w:eastAsia="Times New Roman" w:hAnsi="Times New Roman" w:cs="Times New Roman"/>
          <w:sz w:val="24"/>
          <w:szCs w:val="24"/>
          <w:lang w:eastAsia="ru-RU"/>
        </w:rPr>
        <w:t xml:space="preserve">тного направления. </w:t>
      </w:r>
      <w:r w:rsidRPr="00084C0F">
        <w:rPr>
          <w:rFonts w:ascii="Times New Roman" w:eastAsia="Times New Roman" w:hAnsi="Times New Roman" w:cs="Times New Roman"/>
          <w:sz w:val="24"/>
          <w:szCs w:val="24"/>
          <w:lang w:eastAsia="ru-RU"/>
        </w:rPr>
        <w:t>Лесопарки и зоны массового отдыха организуют на территориях с особо благоприятными природными условиями (растительность хорошего качества, наличие водоемов, пересеченный рельеф), при возможности организации транспортных связей с городом.Под зоны массового отдыха отводят территории с водоемом, пригодным для занятий водным спортом и купанья; насаждениями хорошего качества и больших размеров; удобными транспо</w:t>
      </w:r>
      <w:r w:rsidR="00567820">
        <w:rPr>
          <w:rFonts w:ascii="Times New Roman" w:eastAsia="Times New Roman" w:hAnsi="Times New Roman" w:cs="Times New Roman"/>
          <w:sz w:val="24"/>
          <w:szCs w:val="24"/>
          <w:lang w:eastAsia="ru-RU"/>
        </w:rPr>
        <w:t>ртными   связями   с   городом.</w:t>
      </w:r>
      <w:r w:rsidRPr="00084C0F">
        <w:rPr>
          <w:rFonts w:ascii="Times New Roman" w:eastAsia="Times New Roman" w:hAnsi="Times New Roman" w:cs="Times New Roman"/>
          <w:sz w:val="24"/>
          <w:szCs w:val="24"/>
          <w:lang w:eastAsia="ru-RU"/>
        </w:rPr>
        <w:t>Городские насаждения всех категорий размещают с максимальным использованием существующей растительности и водоемов так, чтобы получилась единая система, в которой зеленые массивы внутри города были бы связаны между собой и с внешним зеленым поясом озелененными магистралями.</w:t>
      </w:r>
    </w:p>
    <w:p w:rsidR="002878C3" w:rsidRPr="00084C0F" w:rsidRDefault="002878C3" w:rsidP="002878C3">
      <w:pPr>
        <w:spacing w:before="100" w:beforeAutospacing="1" w:after="100" w:afterAutospacing="1" w:line="240" w:lineRule="auto"/>
        <w:rPr>
          <w:rFonts w:ascii="Times New Roman" w:eastAsia="Times New Roman" w:hAnsi="Times New Roman" w:cs="Times New Roman"/>
          <w:sz w:val="24"/>
          <w:szCs w:val="24"/>
          <w:lang w:eastAsia="ru-RU"/>
        </w:rPr>
      </w:pPr>
      <w:r w:rsidRPr="00084C0F">
        <w:rPr>
          <w:rFonts w:ascii="Times New Roman" w:eastAsia="Times New Roman" w:hAnsi="Times New Roman" w:cs="Times New Roman"/>
          <w:sz w:val="24"/>
          <w:szCs w:val="24"/>
          <w:lang w:eastAsia="ru-RU"/>
        </w:rPr>
        <w:t>Система   озеленения города</w:t>
      </w:r>
    </w:p>
    <w:p w:rsidR="002878C3" w:rsidRPr="00084C0F" w:rsidRDefault="002878C3" w:rsidP="00003AB4">
      <w:pPr>
        <w:spacing w:before="100" w:beforeAutospacing="1" w:after="100" w:afterAutospacing="1" w:line="240" w:lineRule="auto"/>
        <w:ind w:firstLine="708"/>
        <w:rPr>
          <w:rFonts w:ascii="Times New Roman" w:eastAsia="Times New Roman" w:hAnsi="Times New Roman" w:cs="Times New Roman"/>
          <w:sz w:val="24"/>
          <w:szCs w:val="24"/>
          <w:lang w:eastAsia="ru-RU"/>
        </w:rPr>
      </w:pPr>
      <w:r w:rsidRPr="00084C0F">
        <w:rPr>
          <w:rFonts w:ascii="Times New Roman" w:eastAsia="Times New Roman" w:hAnsi="Times New Roman" w:cs="Times New Roman"/>
          <w:sz w:val="24"/>
          <w:szCs w:val="24"/>
          <w:lang w:eastAsia="ru-RU"/>
        </w:rPr>
        <w:t>Система зеленых насаждений города — это взаимоувязанное, равномерное размещение городских насаждений, определяемое сложившейся системой дальнейшего развития, предусматривающее связь с загородными насаждениями.Сохраненный в городе участок природного ландшафта, хотя бы в виде небольшого включения в урбанизированную среду, обычно создает неповторимое своеобразие города и запоминается иногда больше, чем градостроительные ансамбли.</w:t>
      </w:r>
    </w:p>
    <w:p w:rsidR="002878C3" w:rsidRPr="00084C0F" w:rsidRDefault="002878C3" w:rsidP="00567820">
      <w:pPr>
        <w:spacing w:before="100" w:beforeAutospacing="1" w:after="100" w:afterAutospacing="1" w:line="240" w:lineRule="auto"/>
        <w:ind w:firstLine="708"/>
        <w:rPr>
          <w:rFonts w:ascii="Times New Roman" w:eastAsia="Times New Roman" w:hAnsi="Times New Roman" w:cs="Times New Roman"/>
          <w:sz w:val="24"/>
          <w:szCs w:val="24"/>
          <w:lang w:eastAsia="ru-RU"/>
        </w:rPr>
      </w:pPr>
      <w:r w:rsidRPr="00084C0F">
        <w:rPr>
          <w:rFonts w:ascii="Times New Roman" w:eastAsia="Times New Roman" w:hAnsi="Times New Roman" w:cs="Times New Roman"/>
          <w:sz w:val="24"/>
          <w:szCs w:val="24"/>
          <w:lang w:eastAsia="ru-RU"/>
        </w:rPr>
        <w:t xml:space="preserve">Современная теория градостроительства содержит понятие о системе озелененных территорий, которые, пронизывая город (186), имеют основное назначение — оздоровление городской среды. Именно в соответствии с этим назначением принимается как оптимальная структура «зеленых клиньев», объединяющих озелененные территории, необходимые для отдыха. В известном смысле озелененные территории, в том числе </w:t>
      </w:r>
      <w:r w:rsidRPr="00084C0F">
        <w:rPr>
          <w:rFonts w:ascii="Times New Roman" w:eastAsia="Times New Roman" w:hAnsi="Times New Roman" w:cs="Times New Roman"/>
          <w:sz w:val="24"/>
          <w:szCs w:val="24"/>
          <w:lang w:eastAsia="ru-RU"/>
        </w:rPr>
        <w:lastRenderedPageBreak/>
        <w:t xml:space="preserve">зеленые клинья играют роль защитных зон, ограждающих определенные части города от влияния </w:t>
      </w:r>
      <w:proofErr w:type="spellStart"/>
      <w:r w:rsidRPr="00084C0F">
        <w:rPr>
          <w:rFonts w:ascii="Times New Roman" w:eastAsia="Times New Roman" w:hAnsi="Times New Roman" w:cs="Times New Roman"/>
          <w:sz w:val="24"/>
          <w:szCs w:val="24"/>
          <w:lang w:eastAsia="ru-RU"/>
        </w:rPr>
        <w:t>суперурбанизации</w:t>
      </w:r>
      <w:proofErr w:type="spellEnd"/>
      <w:r w:rsidRPr="00084C0F">
        <w:rPr>
          <w:rFonts w:ascii="Times New Roman" w:eastAsia="Times New Roman" w:hAnsi="Times New Roman" w:cs="Times New Roman"/>
          <w:sz w:val="24"/>
          <w:szCs w:val="24"/>
          <w:lang w:eastAsia="ru-RU"/>
        </w:rPr>
        <w:t>. Для многих городов подобная система озеленения органически связана и с определяющими ландшафтными факторами, и с исторически сложившейся планировочной структурой. Наиболее известным примером такого рода является  Мо</w:t>
      </w:r>
      <w:r>
        <w:rPr>
          <w:rFonts w:ascii="Times New Roman" w:eastAsia="Times New Roman" w:hAnsi="Times New Roman" w:cs="Times New Roman"/>
          <w:sz w:val="24"/>
          <w:szCs w:val="24"/>
          <w:lang w:eastAsia="ru-RU"/>
        </w:rPr>
        <w:t>сква,  для  которой  идея  «зе</w:t>
      </w:r>
      <w:r w:rsidRPr="00084C0F">
        <w:rPr>
          <w:rFonts w:ascii="Times New Roman" w:eastAsia="Times New Roman" w:hAnsi="Times New Roman" w:cs="Times New Roman"/>
          <w:sz w:val="24"/>
          <w:szCs w:val="24"/>
          <w:lang w:eastAsia="ru-RU"/>
        </w:rPr>
        <w:t>леных клиньев» и теоретически, и практически основана на ее своеобразии, вероятно, больше,</w:t>
      </w:r>
      <w:r>
        <w:rPr>
          <w:rFonts w:ascii="Times New Roman" w:eastAsia="Times New Roman" w:hAnsi="Times New Roman" w:cs="Times New Roman"/>
          <w:sz w:val="24"/>
          <w:szCs w:val="24"/>
          <w:lang w:eastAsia="ru-RU"/>
        </w:rPr>
        <w:t xml:space="preserve"> чем в любом другом городе</w:t>
      </w:r>
      <w:r w:rsidRPr="00084C0F">
        <w:rPr>
          <w:rFonts w:ascii="Times New Roman" w:eastAsia="Times New Roman" w:hAnsi="Times New Roman" w:cs="Times New Roman"/>
          <w:sz w:val="24"/>
          <w:szCs w:val="24"/>
          <w:lang w:eastAsia="ru-RU"/>
        </w:rPr>
        <w:t>.</w:t>
      </w:r>
    </w:p>
    <w:p w:rsidR="002878C3" w:rsidRPr="00084C0F" w:rsidRDefault="002878C3" w:rsidP="00567820">
      <w:pPr>
        <w:spacing w:before="100" w:beforeAutospacing="1" w:after="100" w:afterAutospacing="1" w:line="240" w:lineRule="auto"/>
        <w:ind w:firstLine="708"/>
        <w:rPr>
          <w:rFonts w:ascii="Times New Roman" w:eastAsia="Times New Roman" w:hAnsi="Times New Roman" w:cs="Times New Roman"/>
          <w:sz w:val="24"/>
          <w:szCs w:val="24"/>
          <w:lang w:eastAsia="ru-RU"/>
        </w:rPr>
      </w:pPr>
      <w:r w:rsidRPr="00084C0F">
        <w:rPr>
          <w:rFonts w:ascii="Times New Roman" w:eastAsia="Times New Roman" w:hAnsi="Times New Roman" w:cs="Times New Roman"/>
          <w:sz w:val="24"/>
          <w:szCs w:val="24"/>
          <w:lang w:eastAsia="ru-RU"/>
        </w:rPr>
        <w:t>Еще одним характерным примером городской системы озеленения может служить Алма-Ата, для которой важным фактором является учет ветрового режима для проветривания города. В связи с этим целесообразно сохранение незастроенными долин горных рек, по которым спускаются прохладные ночные бризы, изоляция городских территорий от зоны пустыни о</w:t>
      </w:r>
      <w:r>
        <w:rPr>
          <w:rFonts w:ascii="Times New Roman" w:eastAsia="Times New Roman" w:hAnsi="Times New Roman" w:cs="Times New Roman"/>
          <w:sz w:val="24"/>
          <w:szCs w:val="24"/>
          <w:lang w:eastAsia="ru-RU"/>
        </w:rPr>
        <w:t>бводненной и озелененной защит</w:t>
      </w:r>
      <w:r w:rsidRPr="00084C0F">
        <w:rPr>
          <w:rFonts w:ascii="Times New Roman" w:eastAsia="Times New Roman" w:hAnsi="Times New Roman" w:cs="Times New Roman"/>
          <w:sz w:val="24"/>
          <w:szCs w:val="24"/>
          <w:lang w:eastAsia="ru-RU"/>
        </w:rPr>
        <w:t>ной полосой и размещение элементов, создающих систему озеленения, вдоль направления ветров (190).</w:t>
      </w:r>
    </w:p>
    <w:p w:rsidR="002878C3" w:rsidRPr="00084C0F" w:rsidRDefault="002878C3" w:rsidP="00567820">
      <w:pPr>
        <w:spacing w:before="100" w:beforeAutospacing="1" w:after="100" w:afterAutospacing="1" w:line="240" w:lineRule="auto"/>
        <w:ind w:firstLine="708"/>
        <w:rPr>
          <w:rFonts w:ascii="Times New Roman" w:eastAsia="Times New Roman" w:hAnsi="Times New Roman" w:cs="Times New Roman"/>
          <w:sz w:val="24"/>
          <w:szCs w:val="24"/>
          <w:lang w:eastAsia="ru-RU"/>
        </w:rPr>
      </w:pPr>
      <w:r w:rsidRPr="00084C0F">
        <w:rPr>
          <w:rFonts w:ascii="Times New Roman" w:eastAsia="Times New Roman" w:hAnsi="Times New Roman" w:cs="Times New Roman"/>
          <w:sz w:val="24"/>
          <w:szCs w:val="24"/>
          <w:lang w:eastAsia="ru-RU"/>
        </w:rPr>
        <w:t>Наличие озелененных «разрывов», расчленяющих городскую застройку,— необходимое условие формирования полно</w:t>
      </w:r>
      <w:r w:rsidR="00D14C82">
        <w:rPr>
          <w:rFonts w:ascii="Times New Roman" w:eastAsia="Times New Roman" w:hAnsi="Times New Roman" w:cs="Times New Roman"/>
          <w:sz w:val="24"/>
          <w:szCs w:val="24"/>
          <w:lang w:eastAsia="ru-RU"/>
        </w:rPr>
        <w:t xml:space="preserve">ценной среды обитания человека. </w:t>
      </w:r>
      <w:r w:rsidRPr="00084C0F">
        <w:rPr>
          <w:rFonts w:ascii="Times New Roman" w:eastAsia="Times New Roman" w:hAnsi="Times New Roman" w:cs="Times New Roman"/>
          <w:sz w:val="24"/>
          <w:szCs w:val="24"/>
          <w:lang w:eastAsia="ru-RU"/>
        </w:rPr>
        <w:t>Открытые пространства в пределах города должны использоваться только для организации отдыха</w:t>
      </w:r>
      <w:r w:rsidR="00D14C82">
        <w:rPr>
          <w:rFonts w:ascii="Times New Roman" w:eastAsia="Times New Roman" w:hAnsi="Times New Roman" w:cs="Times New Roman"/>
          <w:sz w:val="24"/>
          <w:szCs w:val="24"/>
          <w:lang w:eastAsia="ru-RU"/>
        </w:rPr>
        <w:t xml:space="preserve"> населения города.</w:t>
      </w:r>
      <w:r w:rsidRPr="00084C0F">
        <w:rPr>
          <w:rFonts w:ascii="Times New Roman" w:eastAsia="Times New Roman" w:hAnsi="Times New Roman" w:cs="Times New Roman"/>
          <w:sz w:val="24"/>
          <w:szCs w:val="24"/>
          <w:lang w:eastAsia="ru-RU"/>
        </w:rPr>
        <w:t>Чтобы система озелененных пространств в городе была удобной для использования населением и вместе с тем экономичной, необходимо соблюдать следующие условия:</w:t>
      </w:r>
    </w:p>
    <w:p w:rsidR="002878C3" w:rsidRPr="00084C0F" w:rsidRDefault="002878C3" w:rsidP="002878C3">
      <w:pPr>
        <w:spacing w:before="100" w:beforeAutospacing="1" w:after="100" w:afterAutospacing="1" w:line="240" w:lineRule="auto"/>
        <w:rPr>
          <w:rFonts w:ascii="Times New Roman" w:eastAsia="Times New Roman" w:hAnsi="Times New Roman" w:cs="Times New Roman"/>
          <w:sz w:val="24"/>
          <w:szCs w:val="24"/>
          <w:lang w:eastAsia="ru-RU"/>
        </w:rPr>
      </w:pPr>
      <w:r w:rsidRPr="00084C0F">
        <w:rPr>
          <w:rFonts w:ascii="Times New Roman" w:eastAsia="Times New Roman" w:hAnsi="Times New Roman" w:cs="Times New Roman"/>
          <w:sz w:val="24"/>
          <w:szCs w:val="24"/>
          <w:lang w:eastAsia="ru-RU"/>
        </w:rPr>
        <w:t>правильно устанавливать размеры открытых пространств;</w:t>
      </w:r>
    </w:p>
    <w:p w:rsidR="002878C3" w:rsidRPr="00084C0F" w:rsidRDefault="002878C3" w:rsidP="002878C3">
      <w:pPr>
        <w:spacing w:before="100" w:beforeAutospacing="1" w:after="100" w:afterAutospacing="1" w:line="240" w:lineRule="auto"/>
        <w:rPr>
          <w:rFonts w:ascii="Times New Roman" w:eastAsia="Times New Roman" w:hAnsi="Times New Roman" w:cs="Times New Roman"/>
          <w:sz w:val="24"/>
          <w:szCs w:val="24"/>
          <w:lang w:eastAsia="ru-RU"/>
        </w:rPr>
      </w:pPr>
      <w:r w:rsidRPr="00084C0F">
        <w:rPr>
          <w:rFonts w:ascii="Times New Roman" w:eastAsia="Times New Roman" w:hAnsi="Times New Roman" w:cs="Times New Roman"/>
          <w:sz w:val="24"/>
          <w:szCs w:val="24"/>
          <w:lang w:eastAsia="ru-RU"/>
        </w:rPr>
        <w:t>выбирать наиболее целесообразную форму плана каждого сада, парка и пр. в соответствии с конкретными планировочными условиями данного района;</w:t>
      </w:r>
    </w:p>
    <w:p w:rsidR="002878C3" w:rsidRPr="00084C0F" w:rsidRDefault="002878C3" w:rsidP="002878C3">
      <w:pPr>
        <w:spacing w:before="100" w:beforeAutospacing="1" w:after="100" w:afterAutospacing="1" w:line="240" w:lineRule="auto"/>
        <w:rPr>
          <w:rFonts w:ascii="Times New Roman" w:eastAsia="Times New Roman" w:hAnsi="Times New Roman" w:cs="Times New Roman"/>
          <w:sz w:val="24"/>
          <w:szCs w:val="24"/>
          <w:lang w:eastAsia="ru-RU"/>
        </w:rPr>
      </w:pPr>
      <w:r w:rsidRPr="00084C0F">
        <w:rPr>
          <w:rFonts w:ascii="Times New Roman" w:eastAsia="Times New Roman" w:hAnsi="Times New Roman" w:cs="Times New Roman"/>
          <w:sz w:val="24"/>
          <w:szCs w:val="24"/>
          <w:lang w:eastAsia="ru-RU"/>
        </w:rPr>
        <w:t>компоновать ландшафтный объект таким образом, чтобы внутри создавалось впечатление «отрыва» от города;</w:t>
      </w:r>
    </w:p>
    <w:p w:rsidR="002878C3" w:rsidRPr="00084C0F" w:rsidRDefault="002878C3" w:rsidP="002878C3">
      <w:pPr>
        <w:spacing w:before="100" w:beforeAutospacing="1" w:after="100" w:afterAutospacing="1" w:line="240" w:lineRule="auto"/>
        <w:rPr>
          <w:rFonts w:ascii="Times New Roman" w:eastAsia="Times New Roman" w:hAnsi="Times New Roman" w:cs="Times New Roman"/>
          <w:sz w:val="24"/>
          <w:szCs w:val="24"/>
          <w:lang w:eastAsia="ru-RU"/>
        </w:rPr>
      </w:pPr>
      <w:r w:rsidRPr="00084C0F">
        <w:rPr>
          <w:rFonts w:ascii="Times New Roman" w:eastAsia="Times New Roman" w:hAnsi="Times New Roman" w:cs="Times New Roman"/>
          <w:sz w:val="24"/>
          <w:szCs w:val="24"/>
          <w:lang w:eastAsia="ru-RU"/>
        </w:rPr>
        <w:t>проектировать такое количество садов и парков и так размещать их на территории города, чтобы площадь озеленения была достаточной;</w:t>
      </w:r>
    </w:p>
    <w:p w:rsidR="002878C3" w:rsidRPr="00084C0F" w:rsidRDefault="002878C3" w:rsidP="002878C3">
      <w:pPr>
        <w:spacing w:before="100" w:beforeAutospacing="1" w:after="100" w:afterAutospacing="1" w:line="240" w:lineRule="auto"/>
        <w:rPr>
          <w:rFonts w:ascii="Times New Roman" w:eastAsia="Times New Roman" w:hAnsi="Times New Roman" w:cs="Times New Roman"/>
          <w:sz w:val="24"/>
          <w:szCs w:val="24"/>
          <w:lang w:eastAsia="ru-RU"/>
        </w:rPr>
      </w:pPr>
      <w:r w:rsidRPr="00084C0F">
        <w:rPr>
          <w:rFonts w:ascii="Times New Roman" w:eastAsia="Times New Roman" w:hAnsi="Times New Roman" w:cs="Times New Roman"/>
          <w:sz w:val="24"/>
          <w:szCs w:val="24"/>
          <w:lang w:eastAsia="ru-RU"/>
        </w:rPr>
        <w:t>создавать непрерывность системы озеленения, объединяя зеленые массивы бульварами с жилыми районами и микрорайонами;</w:t>
      </w:r>
    </w:p>
    <w:p w:rsidR="002878C3" w:rsidRDefault="002878C3" w:rsidP="002878C3">
      <w:pPr>
        <w:spacing w:before="100" w:beforeAutospacing="1" w:after="100" w:afterAutospacing="1" w:line="240" w:lineRule="auto"/>
        <w:rPr>
          <w:rFonts w:ascii="Times New Roman" w:eastAsia="Times New Roman" w:hAnsi="Times New Roman" w:cs="Times New Roman"/>
          <w:sz w:val="24"/>
          <w:szCs w:val="24"/>
          <w:lang w:eastAsia="ru-RU"/>
        </w:rPr>
      </w:pPr>
      <w:r w:rsidRPr="00084C0F">
        <w:rPr>
          <w:rFonts w:ascii="Times New Roman" w:eastAsia="Times New Roman" w:hAnsi="Times New Roman" w:cs="Times New Roman"/>
          <w:sz w:val="24"/>
          <w:szCs w:val="24"/>
          <w:lang w:eastAsia="ru-RU"/>
        </w:rPr>
        <w:t>организовывать значительную часть внутриквартального озеленения как придомовые сады индивидуального' пользования.</w:t>
      </w:r>
    </w:p>
    <w:p w:rsidR="002A02D4" w:rsidRPr="002A02D4" w:rsidRDefault="002A02D4" w:rsidP="002A02D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СРС №21</w:t>
      </w:r>
    </w:p>
    <w:p w:rsidR="002A02D4" w:rsidRPr="002B737F" w:rsidRDefault="002A02D4" w:rsidP="002A02D4">
      <w:pPr>
        <w:pStyle w:val="a4"/>
        <w:ind w:left="360"/>
        <w:jc w:val="both"/>
        <w:rPr>
          <w:b/>
          <w:i/>
        </w:rPr>
      </w:pPr>
      <w:r w:rsidRPr="00C558E9">
        <w:rPr>
          <w:b/>
          <w:i/>
        </w:rPr>
        <w:t>Тема:</w:t>
      </w:r>
      <w:r w:rsidR="002F64B1">
        <w:t>Охрана памятников истории, культуры и природы в городах.</w:t>
      </w:r>
    </w:p>
    <w:p w:rsidR="002A02D4" w:rsidRDefault="002A02D4" w:rsidP="002A02D4">
      <w:pPr>
        <w:spacing w:after="0" w:line="240" w:lineRule="auto"/>
        <w:rPr>
          <w:rFonts w:ascii="Times New Roman" w:eastAsia="Calibri" w:hAnsi="Times New Roman" w:cs="Times New Roman"/>
          <w:sz w:val="24"/>
          <w:szCs w:val="24"/>
        </w:rPr>
      </w:pPr>
      <w:r w:rsidRPr="00C558E9">
        <w:rPr>
          <w:rFonts w:ascii="Times New Roman" w:eastAsia="Calibri" w:hAnsi="Times New Roman" w:cs="Times New Roman"/>
          <w:b/>
          <w:i/>
          <w:sz w:val="24"/>
          <w:szCs w:val="24"/>
        </w:rPr>
        <w:t>Материалы:</w:t>
      </w:r>
      <w:r w:rsidRPr="00C558E9">
        <w:rPr>
          <w:rFonts w:ascii="Times New Roman" w:eastAsia="Calibri" w:hAnsi="Times New Roman" w:cs="Times New Roman"/>
          <w:sz w:val="24"/>
          <w:szCs w:val="24"/>
        </w:rPr>
        <w:t>уголь, формат А4.</w:t>
      </w:r>
    </w:p>
    <w:p w:rsidR="002A02D4" w:rsidRPr="00C558E9" w:rsidRDefault="002A02D4" w:rsidP="002A02D4">
      <w:pPr>
        <w:spacing w:after="0" w:line="240" w:lineRule="auto"/>
        <w:rPr>
          <w:rFonts w:ascii="Times New Roman" w:eastAsia="Times New Roman" w:hAnsi="Times New Roman" w:cs="Times New Roman"/>
          <w:sz w:val="24"/>
          <w:szCs w:val="24"/>
          <w:lang w:eastAsia="ru-RU"/>
        </w:rPr>
      </w:pPr>
    </w:p>
    <w:p w:rsidR="002A02D4" w:rsidRDefault="002A02D4" w:rsidP="002A02D4">
      <w:pPr>
        <w:spacing w:after="0" w:line="240" w:lineRule="auto"/>
        <w:rPr>
          <w:rFonts w:ascii="Times New Roman" w:eastAsia="Calibri" w:hAnsi="Times New Roman" w:cs="Times New Roman"/>
          <w:b/>
          <w:sz w:val="24"/>
          <w:szCs w:val="24"/>
        </w:rPr>
      </w:pPr>
      <w:r w:rsidRPr="00C558E9">
        <w:rPr>
          <w:rFonts w:ascii="Times New Roman" w:eastAsia="Calibri" w:hAnsi="Times New Roman" w:cs="Times New Roman"/>
          <w:b/>
          <w:sz w:val="24"/>
          <w:szCs w:val="24"/>
        </w:rPr>
        <w:t>План работы</w:t>
      </w:r>
      <w:r w:rsidR="002F64B1">
        <w:rPr>
          <w:rFonts w:ascii="Times New Roman" w:eastAsia="Calibri" w:hAnsi="Times New Roman" w:cs="Times New Roman"/>
          <w:b/>
          <w:sz w:val="24"/>
          <w:szCs w:val="24"/>
        </w:rPr>
        <w:t>:</w:t>
      </w:r>
    </w:p>
    <w:p w:rsidR="002F64B1" w:rsidRPr="00010B34" w:rsidRDefault="00010B34" w:rsidP="00010B3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w:t>
      </w:r>
      <w:r w:rsidR="002F64B1" w:rsidRPr="00010B34">
        <w:rPr>
          <w:rFonts w:ascii="Times New Roman" w:eastAsia="Calibri" w:hAnsi="Times New Roman" w:cs="Times New Roman"/>
          <w:sz w:val="24"/>
          <w:szCs w:val="24"/>
        </w:rPr>
        <w:t>Культурное наследие.</w:t>
      </w:r>
    </w:p>
    <w:p w:rsidR="002878C3" w:rsidRPr="00010B34" w:rsidRDefault="00010B34" w:rsidP="00010B34">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t>2.</w:t>
      </w:r>
      <w:r w:rsidR="002F64B1" w:rsidRPr="00010B34">
        <w:rPr>
          <w:rFonts w:ascii="Times New Roman" w:hAnsi="Times New Roman" w:cs="Times New Roman"/>
          <w:sz w:val="24"/>
          <w:szCs w:val="24"/>
        </w:rPr>
        <w:t>Размещение застройки на орошаемых и осушенных землях.</w:t>
      </w:r>
    </w:p>
    <w:p w:rsidR="00567820" w:rsidRDefault="00010B34" w:rsidP="00010B34">
      <w:pPr>
        <w:spacing w:after="0" w:line="240" w:lineRule="auto"/>
        <w:rPr>
          <w:rFonts w:ascii="Times New Roman" w:eastAsia="Calibri" w:hAnsi="Times New Roman" w:cs="Times New Roman"/>
          <w:b/>
          <w:bCs/>
          <w:sz w:val="24"/>
          <w:szCs w:val="24"/>
        </w:rPr>
      </w:pPr>
      <w:r w:rsidRPr="00010B34">
        <w:rPr>
          <w:rFonts w:ascii="Times New Roman" w:eastAsia="Calibri" w:hAnsi="Times New Roman" w:cs="Times New Roman"/>
          <w:b/>
          <w:bCs/>
          <w:sz w:val="24"/>
          <w:szCs w:val="24"/>
        </w:rPr>
        <w:t>Рекомендуемая литература</w:t>
      </w:r>
    </w:p>
    <w:p w:rsidR="00567820" w:rsidRDefault="00567820" w:rsidP="0056782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Pr="00CC1DA9">
        <w:rPr>
          <w:rFonts w:ascii="Times New Roman" w:hAnsi="Times New Roman" w:cs="Times New Roman"/>
          <w:sz w:val="24"/>
          <w:szCs w:val="24"/>
        </w:rPr>
        <w:t xml:space="preserve">.Теодоронский В. С. Ландшафтная архитектура: Учебное пособие / В.С. </w:t>
      </w:r>
      <w:proofErr w:type="spellStart"/>
      <w:r w:rsidRPr="00CC1DA9">
        <w:rPr>
          <w:rFonts w:ascii="Times New Roman" w:hAnsi="Times New Roman" w:cs="Times New Roman"/>
          <w:sz w:val="24"/>
          <w:szCs w:val="24"/>
        </w:rPr>
        <w:t>Теодоронский</w:t>
      </w:r>
      <w:proofErr w:type="spellEnd"/>
      <w:r w:rsidRPr="00CC1DA9">
        <w:rPr>
          <w:rFonts w:ascii="Times New Roman" w:hAnsi="Times New Roman" w:cs="Times New Roman"/>
          <w:sz w:val="24"/>
          <w:szCs w:val="24"/>
        </w:rPr>
        <w:t xml:space="preserve">, И.О. </w:t>
      </w:r>
      <w:proofErr w:type="spellStart"/>
      <w:r w:rsidRPr="00CC1DA9">
        <w:rPr>
          <w:rFonts w:ascii="Times New Roman" w:hAnsi="Times New Roman" w:cs="Times New Roman"/>
          <w:sz w:val="24"/>
          <w:szCs w:val="24"/>
        </w:rPr>
        <w:t>Боговая</w:t>
      </w:r>
      <w:proofErr w:type="spellEnd"/>
      <w:r w:rsidRPr="00CC1DA9">
        <w:rPr>
          <w:rFonts w:ascii="Times New Roman" w:hAnsi="Times New Roman" w:cs="Times New Roman"/>
          <w:sz w:val="24"/>
          <w:szCs w:val="24"/>
        </w:rPr>
        <w:t>. - М.: Фор</w:t>
      </w:r>
      <w:r>
        <w:rPr>
          <w:rFonts w:ascii="Times New Roman" w:hAnsi="Times New Roman" w:cs="Times New Roman"/>
          <w:sz w:val="24"/>
          <w:szCs w:val="24"/>
        </w:rPr>
        <w:t>ум, 2010. - 304 с.</w:t>
      </w:r>
    </w:p>
    <w:p w:rsidR="00567820" w:rsidRDefault="00567820" w:rsidP="0056782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Pr="00CC1DA9">
        <w:rPr>
          <w:rFonts w:ascii="Times New Roman" w:hAnsi="Times New Roman" w:cs="Times New Roman"/>
          <w:sz w:val="24"/>
          <w:szCs w:val="24"/>
        </w:rPr>
        <w:t>.Реконструкция зданий, сооружений и городской застройки: Учебное пособие / В.В. Федоров, Н.Н. Федорова, Ю.В. Сухарев. - М.: ИНФРА</w:t>
      </w:r>
      <w:r>
        <w:rPr>
          <w:rFonts w:ascii="Times New Roman" w:hAnsi="Times New Roman" w:cs="Times New Roman"/>
          <w:sz w:val="24"/>
          <w:szCs w:val="24"/>
        </w:rPr>
        <w:t>-М, 2008. - 224 с.</w:t>
      </w:r>
    </w:p>
    <w:p w:rsidR="00567820" w:rsidRPr="00667140" w:rsidRDefault="00567820" w:rsidP="00567820">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w:t>
      </w:r>
      <w:r w:rsidRPr="00CC1DA9">
        <w:rPr>
          <w:rFonts w:ascii="Times New Roman" w:hAnsi="Times New Roman" w:cs="Times New Roman"/>
          <w:sz w:val="24"/>
          <w:szCs w:val="24"/>
        </w:rPr>
        <w:t>.Гринёв В. П. Новое в порядке получения разрешительной документации для строительства и ответственность за нарушение законодательства о градостроительной деятельности. - М. :</w:t>
      </w:r>
      <w:r>
        <w:rPr>
          <w:rFonts w:ascii="Times New Roman" w:hAnsi="Times New Roman" w:cs="Times New Roman"/>
          <w:sz w:val="24"/>
          <w:szCs w:val="24"/>
        </w:rPr>
        <w:t xml:space="preserve"> 2009. - 176 с </w:t>
      </w:r>
    </w:p>
    <w:p w:rsidR="00667140" w:rsidRPr="00010B34" w:rsidRDefault="00667140" w:rsidP="00010B34">
      <w:pPr>
        <w:spacing w:after="0" w:line="240" w:lineRule="auto"/>
        <w:rPr>
          <w:rFonts w:ascii="Times New Roman" w:eastAsia="Calibri" w:hAnsi="Times New Roman" w:cs="Times New Roman"/>
          <w:b/>
          <w:sz w:val="24"/>
          <w:szCs w:val="24"/>
        </w:rPr>
      </w:pPr>
    </w:p>
    <w:p w:rsidR="002878C3" w:rsidRPr="00003AB4" w:rsidRDefault="002878C3" w:rsidP="00567820">
      <w:pPr>
        <w:spacing w:before="100" w:beforeAutospacing="1" w:after="100" w:afterAutospacing="1" w:line="240" w:lineRule="auto"/>
        <w:ind w:firstLine="708"/>
        <w:rPr>
          <w:rFonts w:ascii="Times New Roman" w:hAnsi="Times New Roman" w:cs="Times New Roman"/>
        </w:rPr>
      </w:pPr>
      <w:r w:rsidRPr="00003AB4">
        <w:rPr>
          <w:rFonts w:ascii="Times New Roman" w:hAnsi="Times New Roman" w:cs="Times New Roman"/>
        </w:rPr>
        <w:t>Культурное наследие - духовный, культурный, экономический и социальный капитал невозместимой ценности. Наследие питает современную науку, образование, культуру. Наравне с природными богатствами, это главное основание для национального самоуважения и признания мировым сообществом. Современная цивилизация осознала высочайший потенциал культурного наследия, необходимость его сбережения и эффективного использования как одного из важнейших ресурсов мировой экономики. Утраты культурных ценностей невосполнимы и необратимы.</w:t>
      </w:r>
    </w:p>
    <w:p w:rsidR="002878C3" w:rsidRDefault="002878C3" w:rsidP="00567820">
      <w:pPr>
        <w:spacing w:before="100" w:beforeAutospacing="1" w:after="100" w:afterAutospacing="1" w:line="240" w:lineRule="auto"/>
        <w:ind w:firstLine="708"/>
      </w:pPr>
      <w:r>
        <w:rPr>
          <w:b/>
          <w:bCs/>
        </w:rPr>
        <w:t>Охрана памятников истории и культуры</w:t>
      </w:r>
      <w:r>
        <w:t xml:space="preserve"> — комплекс мер и мероприятий, нацеленных на сохранение и защиту объектов, обладающих культурной и исторической ценностью. Меры включают исследование памятников, оценку их ценности, присвоение официального статуса, реставрацию и консервацию. Самая высшая степень ценности исторического памятника — включение в </w:t>
      </w:r>
      <w:hyperlink r:id="rId12" w:tooltip="Всемирное наследие" w:history="1">
        <w:r>
          <w:rPr>
            <w:rStyle w:val="a6"/>
          </w:rPr>
          <w:t>Список Всемирного наследия ЮНЕСКО</w:t>
        </w:r>
      </w:hyperlink>
      <w:r>
        <w:t>.</w:t>
      </w:r>
    </w:p>
    <w:p w:rsidR="002878C3" w:rsidRPr="001F3950" w:rsidRDefault="002878C3" w:rsidP="00567820">
      <w:pPr>
        <w:pStyle w:val="a4"/>
        <w:ind w:firstLine="708"/>
      </w:pPr>
      <w:r w:rsidRPr="001F3950">
        <w:t>Территорию для строительства новых и развития существующих городских и сельских поселений в соответствии с земельным законо</w:t>
      </w:r>
      <w:r w:rsidR="002F64B1">
        <w:t>дательством РК</w:t>
      </w:r>
      <w:r w:rsidRPr="001F3950">
        <w:t xml:space="preserve"> следует предусматривать на землях, не пригодных для сельс</w:t>
      </w:r>
      <w:r w:rsidR="00567820">
        <w:t xml:space="preserve">кохозяйственного использования. </w:t>
      </w:r>
      <w:r w:rsidRPr="001F3950">
        <w:t>Изъятие сельскохозяйственных угодий с целью их предоставления для несельскохозяйственных нужд допускается лишь в исключительных случаях в</w:t>
      </w:r>
      <w:r w:rsidR="00567820">
        <w:t xml:space="preserve"> установленном законом порядке. </w:t>
      </w:r>
      <w:r w:rsidRPr="001F3950">
        <w:t xml:space="preserve">Размещение застройки на орошаемых и осушенных землях, пашне, земельных участках, занятых многолетними плодовыми насаждениями и виноградниками, а также на землях, замятых </w:t>
      </w:r>
      <w:proofErr w:type="spellStart"/>
      <w:r w:rsidRPr="001F3950">
        <w:t>водоохранными</w:t>
      </w:r>
      <w:proofErr w:type="spellEnd"/>
      <w:r w:rsidRPr="001F3950">
        <w:t xml:space="preserve"> защитными и другими лесами 1 группы, допускается в исключительных случаях в соответствии с земельным законодательством, а на землях с высокими показателями их оценки — запрещается. Перечень земель, на которых запрещается строительство, устанавливается местными органами власти.</w:t>
      </w:r>
    </w:p>
    <w:p w:rsidR="002878C3" w:rsidRPr="001F3950" w:rsidRDefault="002878C3" w:rsidP="002878C3">
      <w:pPr>
        <w:pStyle w:val="a4"/>
      </w:pPr>
      <w:r w:rsidRPr="001F3950">
        <w:t>9.2*. Запрещается проектирование и строительство поселений, промышленных комплексов и других народнохозяйственных объектов до получения от соответствующей территориальной геологической организации данных об отсутствии полезных ископаемых в недрах под участком предстоящей застройки.</w:t>
      </w:r>
    </w:p>
    <w:p w:rsidR="002878C3" w:rsidRPr="001F3950" w:rsidRDefault="002878C3" w:rsidP="00567820">
      <w:pPr>
        <w:pStyle w:val="a4"/>
        <w:ind w:firstLine="708"/>
      </w:pPr>
      <w:r w:rsidRPr="001F3950">
        <w:t>Застройка площадей залегания полезных ископаемых, а также размещение в местах их залегания подземных сооружений допускаются с разрешения органов управления государственным фондом недр и горного надзора только при условии обеспечения возможности извлечения полезных ископаемых или доказанности экономической целесообразности застройки.</w:t>
      </w:r>
    </w:p>
    <w:p w:rsidR="002878C3" w:rsidRPr="001F3950" w:rsidRDefault="002878C3" w:rsidP="002878C3">
      <w:pPr>
        <w:pStyle w:val="a4"/>
      </w:pPr>
      <w:r w:rsidRPr="001F3950">
        <w:t>Пригодность нарушенных земель для различных видов использования после рекультивации следует оценивать согласно ГОСТ 17.5.3.04—83 и ГОСТ 17.5.1.02—85.</w:t>
      </w:r>
    </w:p>
    <w:p w:rsidR="002878C3" w:rsidRPr="001F3950" w:rsidRDefault="002878C3" w:rsidP="002878C3">
      <w:pPr>
        <w:pStyle w:val="a4"/>
      </w:pPr>
      <w:r w:rsidRPr="001F3950">
        <w:t>9.3** Размещение зданий, сооружений и коммуникаций не допускается:</w:t>
      </w:r>
    </w:p>
    <w:p w:rsidR="002878C3" w:rsidRPr="001F3950" w:rsidRDefault="002878C3" w:rsidP="002878C3">
      <w:pPr>
        <w:pStyle w:val="a4"/>
      </w:pPr>
      <w:r w:rsidRPr="001F3950">
        <w:t xml:space="preserve">на землях заповедников, заказников, природных национальных парков, ботанических садов, дендрологических парков и </w:t>
      </w:r>
      <w:proofErr w:type="spellStart"/>
      <w:r w:rsidRPr="001F3950">
        <w:t>водоохранных</w:t>
      </w:r>
      <w:proofErr w:type="spellEnd"/>
      <w:r w:rsidRPr="001F3950">
        <w:t xml:space="preserve"> полос (зон);</w:t>
      </w:r>
    </w:p>
    <w:p w:rsidR="002878C3" w:rsidRPr="001F3950" w:rsidRDefault="002878C3" w:rsidP="002878C3">
      <w:pPr>
        <w:pStyle w:val="a4"/>
      </w:pPr>
      <w:r w:rsidRPr="001F3950">
        <w:lastRenderedPageBreak/>
        <w:t>на землях зеленых зон городов, включая земли городских лесов, если проектируемые объекты не предназначены для отдыха, спорта или обслуживания пригородного лесного хозяйства;</w:t>
      </w:r>
    </w:p>
    <w:p w:rsidR="002878C3" w:rsidRPr="001F3950" w:rsidRDefault="002878C3" w:rsidP="002878C3">
      <w:pPr>
        <w:pStyle w:val="a4"/>
      </w:pPr>
      <w:r w:rsidRPr="001F3950">
        <w:t>в зонах охраны гидрометеорологических станций;</w:t>
      </w:r>
    </w:p>
    <w:p w:rsidR="002878C3" w:rsidRPr="001F3950" w:rsidRDefault="002878C3" w:rsidP="002878C3">
      <w:pPr>
        <w:pStyle w:val="a4"/>
      </w:pPr>
      <w:r w:rsidRPr="001F3950">
        <w:t>в первой зоне санитарной охраны источников водоснабжения и площадок водопроводных сооружений, если проектируемые объекты не связаны с эксплуатацией источников;</w:t>
      </w:r>
    </w:p>
    <w:p w:rsidR="002878C3" w:rsidRPr="001F3950" w:rsidRDefault="002878C3" w:rsidP="002878C3">
      <w:pPr>
        <w:pStyle w:val="a4"/>
      </w:pPr>
      <w:r w:rsidRPr="001F3950">
        <w:t>в первой зоне округа санитарной охраны курортов, если проектируемые объекты не связаны с эксплуатацией природных лечебных средств курортов.</w:t>
      </w:r>
    </w:p>
    <w:p w:rsidR="002878C3" w:rsidRPr="001F3950" w:rsidRDefault="002878C3" w:rsidP="00567820">
      <w:pPr>
        <w:pStyle w:val="a4"/>
        <w:ind w:firstLine="708"/>
      </w:pPr>
      <w:r w:rsidRPr="001F3950">
        <w:t>Во второй зоне округа санитарной охраны курортов допускается размещать объекты, связанные с эксплуатацией, развитием и благоустройством курортов, а также объекты обслуживания населения курортов, если они не вызывают загрязнения атмосферы, почвы и вод, превышения нормативных уровней шума и напряжения электромагнитного поля. В третьей зоне округа санитарной охраны курортов допускается размещение объектов, которые не оказывают отрицательного влияния на природные лечебные средства и санитарное состояние курорта.</w:t>
      </w:r>
    </w:p>
    <w:p w:rsidR="002878C3" w:rsidRPr="001F3950" w:rsidRDefault="002878C3" w:rsidP="002878C3">
      <w:pPr>
        <w:pStyle w:val="a4"/>
      </w:pPr>
      <w:r w:rsidRPr="001F3950">
        <w:t>Примечания*: 1. Не допускается размещение зданий и сооружений:</w:t>
      </w:r>
    </w:p>
    <w:p w:rsidR="002878C3" w:rsidRPr="001F3950" w:rsidRDefault="002878C3" w:rsidP="002878C3">
      <w:pPr>
        <w:pStyle w:val="a4"/>
      </w:pPr>
      <w:r w:rsidRPr="001F3950">
        <w:t>на земельных участках, загрязненных органическими и радиоактивными отходами (до истечения сроков, установленных органами Государственного комитета Российской Федерации санитарно-эпидемиологического надзора;</w:t>
      </w:r>
    </w:p>
    <w:p w:rsidR="002878C3" w:rsidRPr="001F3950" w:rsidRDefault="002878C3" w:rsidP="002878C3">
      <w:pPr>
        <w:pStyle w:val="a4"/>
      </w:pPr>
      <w:r w:rsidRPr="001F3950">
        <w:t>в опасных зонах отвалов породы угольных, сланцевых шахт и обогатительных фабрик, оползней, селевых потоков и снежных лавин;</w:t>
      </w:r>
    </w:p>
    <w:p w:rsidR="002878C3" w:rsidRPr="001F3950" w:rsidRDefault="002878C3" w:rsidP="002878C3">
      <w:pPr>
        <w:pStyle w:val="a4"/>
      </w:pPr>
      <w:r w:rsidRPr="001F3950">
        <w:t>в зонах возможного катастрофического затопления в результате разрушения плотин или дамб (зоной катастрофического затопления является территория, на которой затопление имеет глубину 1,5м и более и может повлечь за собой разрушение зданий и сооружений, гибель людей, вывод из строя оборудования предприятий);</w:t>
      </w:r>
    </w:p>
    <w:p w:rsidR="002878C3" w:rsidRPr="001F3950" w:rsidRDefault="002878C3" w:rsidP="002878C3">
      <w:pPr>
        <w:pStyle w:val="a4"/>
      </w:pPr>
      <w:r w:rsidRPr="001F3950">
        <w:t>в сейсмических районах в зонах, непосредственно прилегающих к активным разломам;</w:t>
      </w:r>
    </w:p>
    <w:p w:rsidR="002878C3" w:rsidRPr="001F3950" w:rsidRDefault="002878C3" w:rsidP="002878C3">
      <w:pPr>
        <w:pStyle w:val="a4"/>
      </w:pPr>
      <w:r w:rsidRPr="001F3950">
        <w:t xml:space="preserve">в охранных зонах магистральных продуктопроводов. </w:t>
      </w:r>
    </w:p>
    <w:p w:rsidR="002878C3" w:rsidRPr="001F3950" w:rsidRDefault="00567820" w:rsidP="002878C3">
      <w:pPr>
        <w:pStyle w:val="a4"/>
      </w:pPr>
      <w:r>
        <w:tab/>
      </w:r>
      <w:r w:rsidR="002878C3" w:rsidRPr="001F3950">
        <w:t>Размещение сельскохозяйственных предприятий зданий и сооружений в охранных зонах заповедников допускается, если строительство указанных объектов или их эксплуатация не нарушают природных условий заповедников и не будут угрожать их сохранности. Условия размещения таких объектов должны быть согласованы с ведомствами, в ведении которых находятся эти заповедники.Территориальная организация зеленых зон городов должна предусматривать разделение на лесопарковую и лесохозяйственную части, выделение мест отдыха населения и охраняемых территорий, обеспечивающее выполнение оздоровительных и природоохранных функций леса согласно ГОСТ 17.</w:t>
      </w:r>
      <w:r>
        <w:t xml:space="preserve">6.3.01—78. </w:t>
      </w:r>
      <w:r w:rsidR="002878C3" w:rsidRPr="001F3950">
        <w:t>В зеленых зонах запрещается хозяйственная деятельность, отрицательно влияющая на выполнение ими экологических, санитарно-гигиенических и рекреационных функций.</w:t>
      </w:r>
    </w:p>
    <w:p w:rsidR="002878C3" w:rsidRPr="001F3950" w:rsidRDefault="00567820" w:rsidP="002878C3">
      <w:pPr>
        <w:pStyle w:val="a4"/>
      </w:pPr>
      <w:r>
        <w:tab/>
      </w:r>
      <w:r w:rsidR="002878C3" w:rsidRPr="001F3950">
        <w:t xml:space="preserve">Вокруг городских и сельских поселений, расположенных в безлесных и малолесных районах, следует предусматривать создание ветрозащитных и </w:t>
      </w:r>
      <w:r w:rsidR="002878C3" w:rsidRPr="001F3950">
        <w:lastRenderedPageBreak/>
        <w:t>берегоукрепительных лесных полос, озеленение с</w:t>
      </w:r>
      <w:r>
        <w:t xml:space="preserve">клонов холмов, оврагов и балок. </w:t>
      </w:r>
      <w:r w:rsidR="002878C3" w:rsidRPr="001F3950">
        <w:t>Ширину защитных лесных полос следует принимать, м, не менее: для крупнейших и крупных городов — 500, больших и средних городов - 100, малых гор</w:t>
      </w:r>
      <w:r>
        <w:t>одов и сельских поселений — 50.</w:t>
      </w:r>
      <w:r w:rsidR="002878C3" w:rsidRPr="001F3950">
        <w:t xml:space="preserve"> В проектах планировки и застройки городов и их пригородных зон следует предусматривать рациональное использование ценных природных ландшафтов и их охрану, выделение ландшафтно-рекреационных территорий, ограничение рекреационных нагрузок на ландшафт в соответствии с его устойчивостью, соблюдение режимных требований особо охраняемых территорий — государственных заповедников и заказников, природных национальных парков, ботанических садов и дендрологических парков, а также памятников природы — лесных, водных и геологических.</w:t>
      </w:r>
    </w:p>
    <w:p w:rsidR="002A02D4" w:rsidRPr="002A02D4" w:rsidRDefault="002A02D4" w:rsidP="002A02D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СРС №22</w:t>
      </w:r>
    </w:p>
    <w:p w:rsidR="002A02D4" w:rsidRPr="002B737F" w:rsidRDefault="002A02D4" w:rsidP="002F64B1">
      <w:pPr>
        <w:pStyle w:val="a4"/>
        <w:jc w:val="both"/>
        <w:rPr>
          <w:b/>
          <w:i/>
        </w:rPr>
      </w:pPr>
      <w:r w:rsidRPr="00C558E9">
        <w:rPr>
          <w:b/>
          <w:i/>
        </w:rPr>
        <w:t>Тема</w:t>
      </w:r>
      <w:proofErr w:type="gramStart"/>
      <w:r w:rsidRPr="00C558E9">
        <w:rPr>
          <w:b/>
          <w:i/>
        </w:rPr>
        <w:t>:</w:t>
      </w:r>
      <w:r w:rsidR="002F64B1">
        <w:t>О</w:t>
      </w:r>
      <w:proofErr w:type="gramEnd"/>
      <w:r w:rsidR="002F64B1">
        <w:t>сновные технико-экономические показатели планировки и застройки жилых и промышленных районов (микрорайонов)</w:t>
      </w:r>
      <w:r w:rsidR="00EE2BE9">
        <w:t>.</w:t>
      </w:r>
    </w:p>
    <w:p w:rsidR="002A02D4" w:rsidRDefault="002A02D4" w:rsidP="002A02D4">
      <w:pPr>
        <w:spacing w:after="0" w:line="240" w:lineRule="auto"/>
        <w:rPr>
          <w:rFonts w:ascii="Times New Roman" w:eastAsia="Calibri" w:hAnsi="Times New Roman" w:cs="Times New Roman"/>
          <w:sz w:val="24"/>
          <w:szCs w:val="24"/>
        </w:rPr>
      </w:pPr>
      <w:r w:rsidRPr="00C558E9">
        <w:rPr>
          <w:rFonts w:ascii="Times New Roman" w:eastAsia="Calibri" w:hAnsi="Times New Roman" w:cs="Times New Roman"/>
          <w:b/>
          <w:i/>
          <w:sz w:val="24"/>
          <w:szCs w:val="24"/>
        </w:rPr>
        <w:t>Материалы:</w:t>
      </w:r>
      <w:r w:rsidRPr="00C558E9">
        <w:rPr>
          <w:rFonts w:ascii="Times New Roman" w:eastAsia="Calibri" w:hAnsi="Times New Roman" w:cs="Times New Roman"/>
          <w:sz w:val="24"/>
          <w:szCs w:val="24"/>
        </w:rPr>
        <w:t>уголь, формат А4.</w:t>
      </w:r>
    </w:p>
    <w:p w:rsidR="002A02D4" w:rsidRDefault="002A02D4" w:rsidP="002A02D4">
      <w:pPr>
        <w:spacing w:after="0" w:line="240" w:lineRule="auto"/>
        <w:rPr>
          <w:rFonts w:ascii="Times New Roman" w:eastAsia="Calibri" w:hAnsi="Times New Roman" w:cs="Times New Roman"/>
          <w:b/>
          <w:sz w:val="24"/>
          <w:szCs w:val="24"/>
        </w:rPr>
      </w:pPr>
      <w:r w:rsidRPr="00C558E9">
        <w:rPr>
          <w:rFonts w:ascii="Times New Roman" w:eastAsia="Calibri" w:hAnsi="Times New Roman" w:cs="Times New Roman"/>
          <w:b/>
          <w:sz w:val="24"/>
          <w:szCs w:val="24"/>
        </w:rPr>
        <w:t>План работы</w:t>
      </w:r>
    </w:p>
    <w:p w:rsidR="002F64B1" w:rsidRPr="00010B34" w:rsidRDefault="00010B34" w:rsidP="00010B3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w:t>
      </w:r>
      <w:r w:rsidR="002F64B1" w:rsidRPr="00010B34">
        <w:rPr>
          <w:rFonts w:ascii="Times New Roman" w:eastAsia="Calibri" w:hAnsi="Times New Roman" w:cs="Times New Roman"/>
          <w:sz w:val="24"/>
          <w:szCs w:val="24"/>
        </w:rPr>
        <w:t>Основные технико-экономические показатели.</w:t>
      </w:r>
    </w:p>
    <w:p w:rsidR="002F64B1" w:rsidRDefault="00010B34" w:rsidP="00010B3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w:t>
      </w:r>
      <w:r w:rsidR="002F64B1" w:rsidRPr="00010B34">
        <w:rPr>
          <w:rFonts w:ascii="Times New Roman" w:eastAsia="Calibri" w:hAnsi="Times New Roman" w:cs="Times New Roman"/>
          <w:sz w:val="24"/>
          <w:szCs w:val="24"/>
        </w:rPr>
        <w:t>Определение жилого фонда.</w:t>
      </w:r>
    </w:p>
    <w:p w:rsidR="00010B34" w:rsidRDefault="00010B34" w:rsidP="00010B34">
      <w:pPr>
        <w:spacing w:after="0" w:line="240" w:lineRule="auto"/>
        <w:rPr>
          <w:rFonts w:ascii="Times New Roman" w:eastAsia="Calibri" w:hAnsi="Times New Roman" w:cs="Times New Roman"/>
          <w:b/>
          <w:bCs/>
          <w:sz w:val="24"/>
          <w:szCs w:val="24"/>
        </w:rPr>
      </w:pPr>
      <w:r w:rsidRPr="00C558E9">
        <w:rPr>
          <w:rFonts w:ascii="Times New Roman" w:eastAsia="Calibri" w:hAnsi="Times New Roman" w:cs="Times New Roman"/>
          <w:b/>
          <w:bCs/>
          <w:sz w:val="24"/>
          <w:szCs w:val="24"/>
        </w:rPr>
        <w:t>Рекомендуемая литература</w:t>
      </w:r>
    </w:p>
    <w:p w:rsidR="005418B3" w:rsidRDefault="005418B3" w:rsidP="005418B3">
      <w:pPr>
        <w:widowControl w:val="0"/>
        <w:spacing w:after="0" w:line="240" w:lineRule="auto"/>
      </w:pPr>
      <w:r>
        <w:t xml:space="preserve">1.Маслов, Николай Васильевич. Градостроительная экология: Учеб. пособие для студ., обучающихся по спец. "Городское строительство и хозяйство" / Н.В. </w:t>
      </w:r>
      <w:proofErr w:type="spellStart"/>
      <w:r>
        <w:t>Маслов</w:t>
      </w:r>
      <w:proofErr w:type="gramStart"/>
      <w:r>
        <w:t>.М</w:t>
      </w:r>
      <w:proofErr w:type="spellEnd"/>
      <w:proofErr w:type="gramEnd"/>
      <w:r>
        <w:t xml:space="preserve">.: </w:t>
      </w:r>
      <w:proofErr w:type="spellStart"/>
      <w:r>
        <w:t>Высш</w:t>
      </w:r>
      <w:proofErr w:type="spellEnd"/>
      <w:r>
        <w:t xml:space="preserve">. </w:t>
      </w:r>
      <w:proofErr w:type="spellStart"/>
      <w:r>
        <w:t>шк</w:t>
      </w:r>
      <w:proofErr w:type="spellEnd"/>
      <w:r>
        <w:t xml:space="preserve">., 2003.284с.: </w:t>
      </w:r>
    </w:p>
    <w:p w:rsidR="005418B3" w:rsidRDefault="005418B3" w:rsidP="005418B3">
      <w:pPr>
        <w:widowControl w:val="0"/>
        <w:spacing w:after="0" w:line="240" w:lineRule="auto"/>
      </w:pPr>
      <w:r>
        <w:t xml:space="preserve"> 2.Браде И. Районная планировка и разработка схем расселения: Опыт и перспективы / И.Браде, </w:t>
      </w:r>
      <w:proofErr w:type="spellStart"/>
      <w:r>
        <w:t>Е.Н.Перцик</w:t>
      </w:r>
      <w:proofErr w:type="spellEnd"/>
      <w:r>
        <w:t xml:space="preserve">, </w:t>
      </w:r>
      <w:proofErr w:type="spellStart"/>
      <w:r>
        <w:t>Д.С.Питерский.М</w:t>
      </w:r>
      <w:proofErr w:type="spellEnd"/>
      <w:r>
        <w:t xml:space="preserve">.: </w:t>
      </w:r>
      <w:proofErr w:type="spellStart"/>
      <w:r>
        <w:t>Междунродные</w:t>
      </w:r>
      <w:proofErr w:type="spellEnd"/>
      <w:r>
        <w:t xml:space="preserve"> отношения, 2000.132с.</w:t>
      </w:r>
    </w:p>
    <w:p w:rsidR="005418B3" w:rsidRDefault="005418B3" w:rsidP="005418B3">
      <w:pPr>
        <w:widowControl w:val="0"/>
        <w:spacing w:after="0" w:line="240" w:lineRule="auto"/>
      </w:pPr>
      <w:r>
        <w:t xml:space="preserve"> 3.Ожегов, Сергей Сергеевич. История ландшафтной архитектуры: Учеб</w:t>
      </w:r>
      <w:proofErr w:type="gramStart"/>
      <w:r>
        <w:t>.</w:t>
      </w:r>
      <w:proofErr w:type="gramEnd"/>
      <w:r>
        <w:t xml:space="preserve"> </w:t>
      </w:r>
      <w:proofErr w:type="gramStart"/>
      <w:r>
        <w:t>д</w:t>
      </w:r>
      <w:proofErr w:type="gramEnd"/>
      <w:r>
        <w:t>ля студентов вузов, об</w:t>
      </w:r>
      <w:r w:rsidR="00567820">
        <w:t xml:space="preserve">учающихся по направлению подготовки  дипломированных </w:t>
      </w:r>
      <w:r>
        <w:t xml:space="preserve"> специалистов "Архитектура" / С.</w:t>
      </w:r>
    </w:p>
    <w:p w:rsidR="005418B3" w:rsidRDefault="005418B3" w:rsidP="005418B3">
      <w:pPr>
        <w:widowControl w:val="0"/>
        <w:spacing w:after="0" w:line="240" w:lineRule="auto"/>
      </w:pPr>
      <w:r>
        <w:t xml:space="preserve"> 4.Саваренская, Татьяна Федоровна. История градостроительного искусства. Рабовладельче</w:t>
      </w:r>
      <w:r w:rsidR="00567820">
        <w:t xml:space="preserve">ский и феодальный периоды: </w:t>
      </w:r>
      <w:proofErr w:type="spellStart"/>
      <w:r w:rsidR="00567820">
        <w:t>Учебик</w:t>
      </w:r>
      <w:proofErr w:type="spellEnd"/>
      <w:r w:rsidR="00567820">
        <w:t xml:space="preserve"> для студентов архитектурных </w:t>
      </w:r>
      <w:r>
        <w:t xml:space="preserve">специальностей вузов </w:t>
      </w:r>
    </w:p>
    <w:p w:rsidR="002878C3" w:rsidRPr="00567820" w:rsidRDefault="002878C3" w:rsidP="00567820">
      <w:pPr>
        <w:spacing w:before="100" w:beforeAutospacing="1" w:after="100" w:afterAutospacing="1" w:line="24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Рассмотреть </w:t>
      </w:r>
      <w:r w:rsidRPr="005344BE">
        <w:rPr>
          <w:rFonts w:ascii="Times New Roman" w:eastAsia="Times New Roman" w:hAnsi="Times New Roman" w:cs="Times New Roman"/>
          <w:sz w:val="24"/>
          <w:szCs w:val="24"/>
          <w:lang w:eastAsia="ru-RU"/>
        </w:rPr>
        <w:t xml:space="preserve"> основные технико-экономические показатели, используемые для оценки степени оптимальности планировки жилой и производственной зоны.</w:t>
      </w:r>
      <w:r w:rsidRPr="005344BE">
        <w:rPr>
          <w:rFonts w:ascii="Times New Roman" w:eastAsia="Times New Roman" w:hAnsi="Times New Roman" w:cs="Times New Roman"/>
          <w:sz w:val="24"/>
          <w:szCs w:val="24"/>
          <w:lang w:eastAsia="ru-RU"/>
        </w:rPr>
        <w:br/>
        <w:t>Плотность населения выражают числом жителей, приходящихся на 1</w:t>
      </w:r>
      <w:r>
        <w:rPr>
          <w:rFonts w:ascii="Times New Roman" w:eastAsia="Times New Roman" w:hAnsi="Times New Roman" w:cs="Times New Roman"/>
          <w:sz w:val="24"/>
          <w:szCs w:val="24"/>
          <w:lang w:eastAsia="ru-RU"/>
        </w:rPr>
        <w:t xml:space="preserve"> га площади населенного пункта.</w:t>
      </w:r>
      <w:r w:rsidRPr="005344BE">
        <w:rPr>
          <w:rFonts w:ascii="Times New Roman" w:hAnsi="Times New Roman" w:cs="Times New Roman"/>
        </w:rPr>
        <w:t>Основные технико-экономические показатели, характеризующие планировку и застройку жилого микрорайона, а также селитебной территории города в целом, следующие:</w:t>
      </w:r>
      <w:r w:rsidRPr="005344BE">
        <w:rPr>
          <w:rFonts w:ascii="Times New Roman" w:hAnsi="Times New Roman" w:cs="Times New Roman"/>
        </w:rPr>
        <w:br/>
        <w:t>плотность жилой застройки (процент жилой застройки нетто), определяющаяся процентным отношением территории, непосредственно занятой застройкой, к жилой части территории микрорайона, т. е. территории микрорайона за вычетом микрорайонных садов, физкультурных площадок, участков школ, детских яслей-садов, зданий культурно-просветительных и коммунально-хозяйственных учреждений;</w:t>
      </w:r>
      <w:r w:rsidRPr="005344BE">
        <w:rPr>
          <w:rFonts w:ascii="Times New Roman" w:hAnsi="Times New Roman" w:cs="Times New Roman"/>
        </w:rPr>
        <w:br/>
        <w:t>плотность жилого фонда нетто, определяющаяся количеством квадратных метров жилой площади, приходящиеся на 1 га жилой части территории микрорайона.</w:t>
      </w:r>
      <w:r w:rsidRPr="005344BE">
        <w:rPr>
          <w:rFonts w:ascii="Times New Roman" w:hAnsi="Times New Roman" w:cs="Times New Roman"/>
        </w:rPr>
        <w:br/>
        <w:t>Кроме этих показателей нетто в планировочной практике применяются показатели того же наименования, но брутто, т. е. с отнесением всех указанных количественных величин не к жилой части территории микрорайона, а ко всей его территории. Для общей характеристики плотности населения всей селитебной территории города применяется показатель «селитебная плотность населения», т. е. число жителей на 1 га селитебной территории.</w:t>
      </w:r>
      <w:r w:rsidRPr="005344BE">
        <w:rPr>
          <w:rFonts w:ascii="Times New Roman" w:hAnsi="Times New Roman" w:cs="Times New Roman"/>
        </w:rPr>
        <w:br/>
        <w:t xml:space="preserve">Экономичность и рациональность планировочных решений в застройке микрорайона определяется плотностью жилой застройки (т. е. отношением площади, занятой жилыми домами, к площади жилой территории, выраженным в %), которая не должна превышать при застройке: 2—3 этажей — 24%; 4—5 этажей — соответственно 22—20%; 9 этажей—15—17%. При этом следует считать, что норма плотности жилого фонда при 9-этажной застройке не более 4200 м2/га и не менее 3600 </w:t>
      </w:r>
      <w:r w:rsidRPr="005344BE">
        <w:rPr>
          <w:rFonts w:ascii="Times New Roman" w:hAnsi="Times New Roman" w:cs="Times New Roman"/>
        </w:rPr>
        <w:lastRenderedPageBreak/>
        <w:t>м2/га.</w:t>
      </w:r>
      <w:r w:rsidRPr="005344BE">
        <w:rPr>
          <w:rFonts w:ascii="Times New Roman" w:hAnsi="Times New Roman" w:cs="Times New Roman"/>
        </w:rPr>
        <w:br/>
        <w:t>Таким образом, экономичность планировочного решения определяется с помощью системы показателей, из которых важнейшими являются: баланс территории микрорайона, плотность жилого фонда из расчета на 1 га площади микрорайона, плотности жилой застройки.</w:t>
      </w:r>
    </w:p>
    <w:p w:rsidR="002878C3" w:rsidRPr="005344BE" w:rsidRDefault="002878C3" w:rsidP="00567820">
      <w:pPr>
        <w:spacing w:before="100" w:beforeAutospacing="1" w:after="100" w:afterAutospacing="1" w:line="240" w:lineRule="auto"/>
        <w:ind w:firstLine="708"/>
        <w:rPr>
          <w:rFonts w:ascii="Times New Roman" w:eastAsia="Times New Roman" w:hAnsi="Times New Roman" w:cs="Times New Roman"/>
          <w:sz w:val="24"/>
          <w:szCs w:val="24"/>
          <w:lang w:eastAsia="ru-RU"/>
        </w:rPr>
      </w:pPr>
      <w:r w:rsidRPr="005344BE">
        <w:rPr>
          <w:rFonts w:ascii="Times New Roman" w:eastAsia="Times New Roman" w:hAnsi="Times New Roman" w:cs="Times New Roman"/>
          <w:sz w:val="24"/>
          <w:szCs w:val="24"/>
          <w:lang w:eastAsia="ru-RU"/>
        </w:rPr>
        <w:t>Коэффициент плотности жилой застройки - показатель безразмерный и отражает плотность жилого фонда. Вычисляется как отношение площади всех этажей жилых зданий к площади участка.</w:t>
      </w:r>
      <w:r w:rsidRPr="005344BE">
        <w:rPr>
          <w:rFonts w:ascii="Times New Roman" w:eastAsia="Times New Roman" w:hAnsi="Times New Roman" w:cs="Times New Roman"/>
          <w:sz w:val="24"/>
          <w:szCs w:val="24"/>
          <w:lang w:eastAsia="ru-RU"/>
        </w:rPr>
        <w:br/>
        <w:t xml:space="preserve">Коэффициент плотности жилой застройки брутто вычисляют по формуле: </w:t>
      </w:r>
    </w:p>
    <w:p w:rsidR="002878C3" w:rsidRPr="005344BE" w:rsidRDefault="002878C3" w:rsidP="00287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eastAsia="ru-RU"/>
        </w:rPr>
      </w:pPr>
      <w:proofErr w:type="spellStart"/>
      <w:r w:rsidRPr="005344BE">
        <w:rPr>
          <w:rFonts w:ascii="Times New Roman" w:eastAsia="Times New Roman" w:hAnsi="Times New Roman" w:cs="Times New Roman"/>
          <w:sz w:val="20"/>
          <w:szCs w:val="20"/>
          <w:lang w:eastAsia="ru-RU"/>
        </w:rPr>
        <w:t>Пбр</w:t>
      </w:r>
      <w:proofErr w:type="spellEnd"/>
      <w:r w:rsidRPr="005344BE">
        <w:rPr>
          <w:rFonts w:ascii="Times New Roman" w:eastAsia="Times New Roman" w:hAnsi="Times New Roman" w:cs="Times New Roman"/>
          <w:sz w:val="20"/>
          <w:szCs w:val="20"/>
          <w:lang w:eastAsia="ru-RU"/>
        </w:rPr>
        <w:t xml:space="preserve"> = Пж</w:t>
      </w:r>
      <w:proofErr w:type="gramStart"/>
      <w:r w:rsidRPr="005344BE">
        <w:rPr>
          <w:rFonts w:ascii="Times New Roman" w:eastAsia="Times New Roman" w:hAnsi="Times New Roman" w:cs="Times New Roman"/>
          <w:sz w:val="20"/>
          <w:szCs w:val="20"/>
          <w:lang w:eastAsia="ru-RU"/>
        </w:rPr>
        <w:t>:П</w:t>
      </w:r>
      <w:proofErr w:type="gramEnd"/>
      <w:r w:rsidRPr="005344BE">
        <w:rPr>
          <w:rFonts w:ascii="Times New Roman" w:eastAsia="Times New Roman" w:hAnsi="Times New Roman" w:cs="Times New Roman"/>
          <w:sz w:val="20"/>
          <w:szCs w:val="20"/>
          <w:lang w:eastAsia="ru-RU"/>
        </w:rPr>
        <w:t>1,        (3)</w:t>
      </w:r>
    </w:p>
    <w:p w:rsidR="002878C3" w:rsidRPr="005344BE" w:rsidRDefault="002878C3" w:rsidP="002878C3">
      <w:pPr>
        <w:spacing w:after="0" w:line="240" w:lineRule="auto"/>
        <w:rPr>
          <w:rFonts w:ascii="Times New Roman" w:eastAsia="Times New Roman" w:hAnsi="Times New Roman" w:cs="Times New Roman"/>
          <w:sz w:val="24"/>
          <w:szCs w:val="24"/>
          <w:lang w:eastAsia="ru-RU"/>
        </w:rPr>
      </w:pPr>
      <w:proofErr w:type="spellStart"/>
      <w:r w:rsidRPr="005344BE">
        <w:rPr>
          <w:rFonts w:ascii="Times New Roman" w:eastAsia="Times New Roman" w:hAnsi="Times New Roman" w:cs="Times New Roman"/>
          <w:sz w:val="24"/>
          <w:szCs w:val="24"/>
          <w:lang w:eastAsia="ru-RU"/>
        </w:rPr>
        <w:t>гдеПж</w:t>
      </w:r>
      <w:proofErr w:type="spellEnd"/>
      <w:r w:rsidRPr="005344BE">
        <w:rPr>
          <w:rFonts w:ascii="Times New Roman" w:eastAsia="Times New Roman" w:hAnsi="Times New Roman" w:cs="Times New Roman"/>
          <w:sz w:val="24"/>
          <w:szCs w:val="24"/>
          <w:lang w:eastAsia="ru-RU"/>
        </w:rPr>
        <w:t xml:space="preserve"> — общая площадь в жилых домах (площадь всех этажей всех зданий, м</w:t>
      </w:r>
      <w:proofErr w:type="gramStart"/>
      <w:r w:rsidRPr="005344BE">
        <w:rPr>
          <w:rFonts w:ascii="Times New Roman" w:eastAsia="Times New Roman" w:hAnsi="Times New Roman" w:cs="Times New Roman"/>
          <w:sz w:val="24"/>
          <w:szCs w:val="24"/>
          <w:lang w:eastAsia="ru-RU"/>
        </w:rPr>
        <w:t>2</w:t>
      </w:r>
      <w:proofErr w:type="gramEnd"/>
      <w:r w:rsidRPr="005344BE">
        <w:rPr>
          <w:rFonts w:ascii="Times New Roman" w:eastAsia="Times New Roman" w:hAnsi="Times New Roman" w:cs="Times New Roman"/>
          <w:sz w:val="24"/>
          <w:szCs w:val="24"/>
          <w:lang w:eastAsia="ru-RU"/>
        </w:rPr>
        <w:t xml:space="preserve">); </w:t>
      </w:r>
      <w:r w:rsidRPr="005344BE">
        <w:rPr>
          <w:rFonts w:ascii="Times New Roman" w:eastAsia="Times New Roman" w:hAnsi="Times New Roman" w:cs="Times New Roman"/>
          <w:sz w:val="24"/>
          <w:szCs w:val="24"/>
          <w:lang w:eastAsia="ru-RU"/>
        </w:rPr>
        <w:br/>
        <w:t>П1 —площадь жилой зоны населенного пункта, м2.</w:t>
      </w:r>
      <w:r w:rsidRPr="005344BE">
        <w:rPr>
          <w:rFonts w:ascii="Times New Roman" w:eastAsia="Times New Roman" w:hAnsi="Times New Roman" w:cs="Times New Roman"/>
          <w:sz w:val="24"/>
          <w:szCs w:val="24"/>
          <w:lang w:eastAsia="ru-RU"/>
        </w:rPr>
        <w:br/>
        <w:t xml:space="preserve">Коэффициент плотности жилой застройки нетто рассчитывают по формуле </w:t>
      </w:r>
    </w:p>
    <w:p w:rsidR="002878C3" w:rsidRPr="005344BE" w:rsidRDefault="002878C3" w:rsidP="00287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eastAsia="ru-RU"/>
        </w:rPr>
      </w:pPr>
      <w:proofErr w:type="spellStart"/>
      <w:r w:rsidRPr="005344BE">
        <w:rPr>
          <w:rFonts w:ascii="Times New Roman" w:eastAsia="Times New Roman" w:hAnsi="Times New Roman" w:cs="Times New Roman"/>
          <w:sz w:val="20"/>
          <w:szCs w:val="20"/>
          <w:lang w:eastAsia="ru-RU"/>
        </w:rPr>
        <w:t>Пнт</w:t>
      </w:r>
      <w:proofErr w:type="spellEnd"/>
      <w:r w:rsidRPr="005344BE">
        <w:rPr>
          <w:rFonts w:ascii="Times New Roman" w:eastAsia="Times New Roman" w:hAnsi="Times New Roman" w:cs="Times New Roman"/>
          <w:sz w:val="20"/>
          <w:szCs w:val="20"/>
          <w:lang w:eastAsia="ru-RU"/>
        </w:rPr>
        <w:t xml:space="preserve"> = Пж</w:t>
      </w:r>
      <w:proofErr w:type="gramStart"/>
      <w:r w:rsidRPr="005344BE">
        <w:rPr>
          <w:rFonts w:ascii="Times New Roman" w:eastAsia="Times New Roman" w:hAnsi="Times New Roman" w:cs="Times New Roman"/>
          <w:sz w:val="20"/>
          <w:szCs w:val="20"/>
          <w:lang w:eastAsia="ru-RU"/>
        </w:rPr>
        <w:t>:П</w:t>
      </w:r>
      <w:proofErr w:type="gramEnd"/>
      <w:r w:rsidRPr="005344BE">
        <w:rPr>
          <w:rFonts w:ascii="Times New Roman" w:eastAsia="Times New Roman" w:hAnsi="Times New Roman" w:cs="Times New Roman"/>
          <w:sz w:val="20"/>
          <w:szCs w:val="20"/>
          <w:lang w:eastAsia="ru-RU"/>
        </w:rPr>
        <w:t>2,         (4)</w:t>
      </w:r>
    </w:p>
    <w:p w:rsidR="002878C3" w:rsidRPr="005344BE" w:rsidRDefault="002878C3" w:rsidP="002878C3">
      <w:pPr>
        <w:spacing w:after="0" w:line="240" w:lineRule="auto"/>
        <w:rPr>
          <w:rFonts w:ascii="Times New Roman" w:eastAsia="Times New Roman" w:hAnsi="Times New Roman" w:cs="Times New Roman"/>
          <w:sz w:val="24"/>
          <w:szCs w:val="24"/>
          <w:lang w:eastAsia="ru-RU"/>
        </w:rPr>
      </w:pPr>
      <w:r w:rsidRPr="005344BE">
        <w:rPr>
          <w:rFonts w:ascii="Times New Roman" w:eastAsia="Times New Roman" w:hAnsi="Times New Roman" w:cs="Times New Roman"/>
          <w:sz w:val="24"/>
          <w:szCs w:val="24"/>
          <w:lang w:eastAsia="ru-RU"/>
        </w:rPr>
        <w:t>где П</w:t>
      </w:r>
      <w:proofErr w:type="gramStart"/>
      <w:r w:rsidRPr="005344BE">
        <w:rPr>
          <w:rFonts w:ascii="Times New Roman" w:eastAsia="Times New Roman" w:hAnsi="Times New Roman" w:cs="Times New Roman"/>
          <w:sz w:val="24"/>
          <w:szCs w:val="24"/>
          <w:lang w:eastAsia="ru-RU"/>
        </w:rPr>
        <w:t>2</w:t>
      </w:r>
      <w:proofErr w:type="gramEnd"/>
      <w:r w:rsidRPr="005344BE">
        <w:rPr>
          <w:rFonts w:ascii="Times New Roman" w:eastAsia="Times New Roman" w:hAnsi="Times New Roman" w:cs="Times New Roman"/>
          <w:sz w:val="24"/>
          <w:szCs w:val="24"/>
          <w:lang w:eastAsia="ru-RU"/>
        </w:rPr>
        <w:t xml:space="preserve"> — площадь жилой зоны части населенного пункта (участка, квартала, района), на которой размещены жилые дома, м2.</w:t>
      </w:r>
      <w:r w:rsidRPr="005344BE">
        <w:rPr>
          <w:rFonts w:ascii="Times New Roman" w:eastAsia="Times New Roman" w:hAnsi="Times New Roman" w:cs="Times New Roman"/>
          <w:sz w:val="24"/>
          <w:szCs w:val="24"/>
          <w:lang w:eastAsia="ru-RU"/>
        </w:rPr>
        <w:br/>
        <w:t>Коэффициент плотности жилой застройки брутто зависит от типов жилых домов, размеров приусадебных участков и кварталов, площади улиц и проездов, площади под зелеными насаждениями общего пользования, площадей участков, непригодных под застройку, но расположенных в границах населенного пункта. На величину коэффициента плотности жилой застройки нетто влияют только типы жилых домов и площадь жилой зоны.</w:t>
      </w:r>
    </w:p>
    <w:p w:rsidR="002878C3" w:rsidRPr="005344BE" w:rsidRDefault="002878C3" w:rsidP="00567820">
      <w:pPr>
        <w:spacing w:before="100" w:beforeAutospacing="1" w:after="100" w:afterAutospacing="1" w:line="240" w:lineRule="auto"/>
        <w:ind w:firstLine="708"/>
        <w:rPr>
          <w:rFonts w:ascii="Times New Roman" w:eastAsia="Times New Roman" w:hAnsi="Times New Roman" w:cs="Times New Roman"/>
          <w:sz w:val="24"/>
          <w:szCs w:val="24"/>
          <w:lang w:eastAsia="ru-RU"/>
        </w:rPr>
      </w:pPr>
      <w:r w:rsidRPr="005344BE">
        <w:rPr>
          <w:rFonts w:ascii="Times New Roman" w:eastAsia="Times New Roman" w:hAnsi="Times New Roman" w:cs="Times New Roman"/>
          <w:sz w:val="24"/>
          <w:szCs w:val="24"/>
          <w:lang w:eastAsia="ru-RU"/>
        </w:rPr>
        <w:t>В связи с тем, что населенные пункты часто застраивают различными типами жилых домов, коэффициент плотности жилой застройки нетто определяют для каждой строительной зоны.</w:t>
      </w:r>
      <w:r w:rsidRPr="005344BE">
        <w:rPr>
          <w:rFonts w:ascii="Times New Roman" w:eastAsia="Times New Roman" w:hAnsi="Times New Roman" w:cs="Times New Roman"/>
          <w:sz w:val="24"/>
          <w:szCs w:val="24"/>
          <w:lang w:eastAsia="ru-RU"/>
        </w:rPr>
        <w:br/>
        <w:t>Коэффициент застройки отражает плотность застройки, как жилой, так и производственной зоны. Он вычисляется как отношение суммы площадей, непосредственно занятых под зданиями (м2), к площади территории, на которой они размещены в м2. Коэффициент застройки является безразмерным, может определяться как показатель брутто и как показатель нетто.</w:t>
      </w:r>
      <w:r w:rsidRPr="005344BE">
        <w:rPr>
          <w:rFonts w:ascii="Times New Roman" w:eastAsia="Times New Roman" w:hAnsi="Times New Roman" w:cs="Times New Roman"/>
          <w:sz w:val="24"/>
          <w:szCs w:val="24"/>
          <w:lang w:eastAsia="ru-RU"/>
        </w:rPr>
        <w:br/>
      </w:r>
      <w:r w:rsidRPr="005344BE">
        <w:rPr>
          <w:rFonts w:ascii="Times New Roman" w:eastAsia="Times New Roman" w:hAnsi="Times New Roman" w:cs="Times New Roman"/>
          <w:i/>
          <w:iCs/>
          <w:sz w:val="24"/>
          <w:szCs w:val="24"/>
          <w:lang w:eastAsia="ru-RU"/>
        </w:rPr>
        <w:t>Примечания:</w:t>
      </w:r>
      <w:r w:rsidRPr="005344BE">
        <w:rPr>
          <w:rFonts w:ascii="Times New Roman" w:eastAsia="Times New Roman" w:hAnsi="Times New Roman" w:cs="Times New Roman"/>
          <w:sz w:val="24"/>
          <w:szCs w:val="24"/>
          <w:lang w:eastAsia="ru-RU"/>
        </w:rPr>
        <w:br/>
        <w:t>1. Для жилых, общественно-деловых зон коэффициенты застройки и коэффициенты плотности застройки приведены 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w:t>
      </w:r>
      <w:r w:rsidRPr="005344BE">
        <w:rPr>
          <w:rFonts w:ascii="Times New Roman" w:eastAsia="Times New Roman" w:hAnsi="Times New Roman" w:cs="Times New Roman"/>
          <w:sz w:val="24"/>
          <w:szCs w:val="24"/>
          <w:lang w:eastAsia="ru-RU"/>
        </w:rPr>
        <w:br/>
        <w:t>Для производственных зон указанные коэффициенты приведены для кварталов производственной застройки, включающей один или несколько объектов.</w:t>
      </w:r>
      <w:r w:rsidRPr="005344BE">
        <w:rPr>
          <w:rFonts w:ascii="Times New Roman" w:eastAsia="Times New Roman" w:hAnsi="Times New Roman" w:cs="Times New Roman"/>
          <w:sz w:val="24"/>
          <w:szCs w:val="24"/>
          <w:lang w:eastAsia="ru-RU"/>
        </w:rPr>
        <w:br/>
        <w:t>2. 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r w:rsidRPr="005344BE">
        <w:rPr>
          <w:rFonts w:ascii="Times New Roman" w:eastAsia="Times New Roman" w:hAnsi="Times New Roman" w:cs="Times New Roman"/>
          <w:sz w:val="24"/>
          <w:szCs w:val="24"/>
          <w:lang w:eastAsia="ru-RU"/>
        </w:rPr>
        <w:br/>
        <w:t>3. Границами кварталов являются красные линии.</w:t>
      </w:r>
      <w:r w:rsidRPr="005344BE">
        <w:rPr>
          <w:rFonts w:ascii="Times New Roman" w:eastAsia="Times New Roman" w:hAnsi="Times New Roman" w:cs="Times New Roman"/>
          <w:sz w:val="24"/>
          <w:szCs w:val="24"/>
          <w:lang w:eastAsia="ru-RU"/>
        </w:rPr>
        <w:br/>
        <w:t>4. При реконструкции сложившихся кварталов жилых, общественно-деловых зон (включая надстройку этажей, мансард) необходимо предусматривать требуемый по расчету объем учреждений и предприятий обслуживания для проживающего в этих кварталах населения. Допускается учитывать имеющиеся в соседних кварталах учреждения обслуживания - при соблюдении нормативных радиусов их доступности (кроме дошкольных учреждений и начальных школ). В условиях реконструкции существующей застройки плотность застройки допускается повышать, но не более, чем н</w:t>
      </w:r>
      <w:r w:rsidR="000637DE">
        <w:rPr>
          <w:rFonts w:ascii="Times New Roman" w:eastAsia="Times New Roman" w:hAnsi="Times New Roman" w:cs="Times New Roman"/>
          <w:sz w:val="24"/>
          <w:szCs w:val="24"/>
          <w:lang w:eastAsia="ru-RU"/>
        </w:rPr>
        <w:t>а 30% при соблюдении санитарно-</w:t>
      </w:r>
      <w:r w:rsidRPr="005344BE">
        <w:rPr>
          <w:rFonts w:ascii="Times New Roman" w:eastAsia="Times New Roman" w:hAnsi="Times New Roman" w:cs="Times New Roman"/>
          <w:sz w:val="24"/>
          <w:szCs w:val="24"/>
          <w:lang w:eastAsia="ru-RU"/>
        </w:rPr>
        <w:t xml:space="preserve"> гигиенических и противопожарных норм.</w:t>
      </w:r>
    </w:p>
    <w:p w:rsidR="002878C3" w:rsidRPr="005344BE" w:rsidRDefault="002878C3" w:rsidP="00567820">
      <w:pPr>
        <w:spacing w:before="100" w:beforeAutospacing="1" w:after="100" w:afterAutospacing="1" w:line="240" w:lineRule="auto"/>
        <w:ind w:firstLine="708"/>
        <w:rPr>
          <w:rFonts w:ascii="Times New Roman" w:eastAsia="Times New Roman" w:hAnsi="Times New Roman" w:cs="Times New Roman"/>
          <w:sz w:val="24"/>
          <w:szCs w:val="24"/>
          <w:lang w:eastAsia="ru-RU"/>
        </w:rPr>
      </w:pPr>
      <w:r w:rsidRPr="005344BE">
        <w:rPr>
          <w:rFonts w:ascii="Times New Roman" w:eastAsia="Times New Roman" w:hAnsi="Times New Roman" w:cs="Times New Roman"/>
          <w:sz w:val="24"/>
          <w:szCs w:val="24"/>
          <w:lang w:eastAsia="ru-RU"/>
        </w:rPr>
        <w:lastRenderedPageBreak/>
        <w:t>В региональных, местных градостроительных нормативах и Правилах землепользования и застройки муниципальных образований могут быть установлены дополнительные показатели, характеризующие предельно допустимый строительный объем зданий и сооружений по отношению к площади участка; число полных этажей и допустимую высоту зданий и сооружений в конкретных зонах, а также другие ограничения, учитывающие местные градостроительные особенности (облик населенного пункта, историческая среда, ландшафт).</w:t>
      </w:r>
    </w:p>
    <w:p w:rsidR="002878C3" w:rsidRPr="00551EB3" w:rsidRDefault="002878C3" w:rsidP="00567820">
      <w:pPr>
        <w:spacing w:before="100" w:beforeAutospacing="1" w:after="100" w:afterAutospacing="1" w:line="240" w:lineRule="auto"/>
        <w:ind w:firstLine="708"/>
        <w:rPr>
          <w:rFonts w:ascii="Times New Roman" w:eastAsia="Times New Roman" w:hAnsi="Times New Roman" w:cs="Times New Roman"/>
          <w:sz w:val="24"/>
          <w:szCs w:val="24"/>
          <w:lang w:eastAsia="ru-RU"/>
        </w:rPr>
      </w:pPr>
      <w:r w:rsidRPr="00551EB3">
        <w:rPr>
          <w:rFonts w:ascii="Times New Roman" w:eastAsia="Times New Roman" w:hAnsi="Times New Roman" w:cs="Times New Roman"/>
          <w:sz w:val="24"/>
          <w:szCs w:val="24"/>
          <w:lang w:eastAsia="ru-RU"/>
        </w:rPr>
        <w:t>Важным технико-экономическим показателем, характеризующим проект планировки, является баланс территории. В балансе территории показывают площади по всем видам ее использования. Для жилой зоны при составлении баланса общие площади жилых территорий вычисляют отдельно по различным типам застройки. Площади территории общественного назначения (под улицами, дорогами, площадями, а также участки, непригодные под застройку - овраги, водоемы и др., но расположенные в границах населенного пункта) также вычисляются и показываются отдельно. Все эти показатели, выраженные в гектарах и процентном отношении, заносят в специальную таблицу. Помимо технико-экономических показателей приводят данные о численности населения и обеспеченности его жилым фондом.</w:t>
      </w:r>
    </w:p>
    <w:p w:rsidR="002878C3" w:rsidRPr="00551EB3" w:rsidRDefault="002878C3" w:rsidP="00567820">
      <w:pPr>
        <w:spacing w:before="100" w:beforeAutospacing="1" w:after="100" w:afterAutospacing="1" w:line="240" w:lineRule="auto"/>
        <w:ind w:firstLine="708"/>
        <w:rPr>
          <w:rFonts w:ascii="Times New Roman" w:eastAsia="Times New Roman" w:hAnsi="Times New Roman" w:cs="Times New Roman"/>
          <w:sz w:val="24"/>
          <w:szCs w:val="24"/>
          <w:lang w:eastAsia="ru-RU"/>
        </w:rPr>
      </w:pPr>
      <w:r w:rsidRPr="00551EB3">
        <w:rPr>
          <w:rFonts w:ascii="Times New Roman" w:eastAsia="Times New Roman" w:hAnsi="Times New Roman" w:cs="Times New Roman"/>
          <w:sz w:val="24"/>
          <w:szCs w:val="24"/>
          <w:lang w:eastAsia="ru-RU"/>
        </w:rPr>
        <w:t>Основные технико-экономические показатели могут быть дополнены и другими: линейная плотность застройки, средние и максимальные радиусы обслуживания учреждениями культурно-бытового назначения и др.Показатели для оценки планировки и застройки производственной зоны. В производственной зоне осуществляются различные процессы производства. Поэтому при оценке экономической целесообразности планировки и застройки производственной зоны прежде всего анализируют условия, созданные для правильной организации технологических процессов. Затем рассчитывают технико-экономические показатели, основными из которых являются баланс территории, коэффи</w:t>
      </w:r>
      <w:r>
        <w:rPr>
          <w:rFonts w:ascii="Times New Roman" w:eastAsia="Times New Roman" w:hAnsi="Times New Roman" w:cs="Times New Roman"/>
          <w:sz w:val="24"/>
          <w:szCs w:val="24"/>
          <w:lang w:eastAsia="ru-RU"/>
        </w:rPr>
        <w:t>циент</w:t>
      </w:r>
      <w:r w:rsidRPr="00551EB3">
        <w:rPr>
          <w:rFonts w:ascii="Times New Roman" w:eastAsia="Times New Roman" w:hAnsi="Times New Roman" w:cs="Times New Roman"/>
          <w:sz w:val="24"/>
          <w:szCs w:val="24"/>
          <w:lang w:eastAsia="ru-RU"/>
        </w:rPr>
        <w:t xml:space="preserve"> застройки производственных комплексов, коэффициент использования территории в каждом комплексе, стоимость строительства</w:t>
      </w:r>
      <w:r w:rsidR="00567820">
        <w:rPr>
          <w:rFonts w:ascii="Times New Roman" w:eastAsia="Times New Roman" w:hAnsi="Times New Roman" w:cs="Times New Roman"/>
          <w:sz w:val="24"/>
          <w:szCs w:val="24"/>
          <w:lang w:eastAsia="ru-RU"/>
        </w:rPr>
        <w:t xml:space="preserve"> и благоустройства. </w:t>
      </w:r>
      <w:r w:rsidRPr="00551EB3">
        <w:rPr>
          <w:rFonts w:ascii="Times New Roman" w:eastAsia="Times New Roman" w:hAnsi="Times New Roman" w:cs="Times New Roman"/>
          <w:sz w:val="24"/>
          <w:szCs w:val="24"/>
          <w:lang w:eastAsia="ru-RU"/>
        </w:rPr>
        <w:t>В балансе территории для производственной зоны вычисляют площади производственных комплексов, санитарно-защитной зоны, площади под дорогами, проездами, площадками для стоянки автомобилей и других территорий в пределах производственной зоны.</w:t>
      </w:r>
    </w:p>
    <w:p w:rsidR="002878C3" w:rsidRDefault="002878C3" w:rsidP="00567820">
      <w:pPr>
        <w:spacing w:before="100" w:beforeAutospacing="1" w:after="100" w:afterAutospacing="1" w:line="240" w:lineRule="auto"/>
        <w:ind w:firstLine="708"/>
        <w:rPr>
          <w:rFonts w:ascii="Times New Roman" w:eastAsia="Times New Roman" w:hAnsi="Times New Roman" w:cs="Times New Roman"/>
          <w:sz w:val="24"/>
          <w:szCs w:val="24"/>
          <w:lang w:eastAsia="ru-RU"/>
        </w:rPr>
      </w:pPr>
      <w:r w:rsidRPr="00551EB3">
        <w:rPr>
          <w:rFonts w:ascii="Times New Roman" w:eastAsia="Times New Roman" w:hAnsi="Times New Roman" w:cs="Times New Roman"/>
          <w:sz w:val="24"/>
          <w:szCs w:val="24"/>
          <w:lang w:eastAsia="ru-RU"/>
        </w:rPr>
        <w:t>Коэффициент застройки определяют для каждого производственного комплекса так же, как и в жилой зоне.</w:t>
      </w:r>
      <w:r w:rsidRPr="00551EB3">
        <w:rPr>
          <w:rFonts w:ascii="Times New Roman" w:eastAsia="Times New Roman" w:hAnsi="Times New Roman" w:cs="Times New Roman"/>
          <w:sz w:val="24"/>
          <w:szCs w:val="24"/>
          <w:lang w:eastAsia="ru-RU"/>
        </w:rPr>
        <w:br/>
        <w:t>Коэффициент использования территории — отношение площади, полезно используемой в каждом комплексе (непосредственно под застройку, для устройства выгульных дворов, площадок, дорожек, окаймляющего участок озеленения), к площади, занятой комплексом. Чем он ближе к единице, тем полнее и полезнее использована территория комплекса.</w:t>
      </w:r>
      <w:r w:rsidRPr="00551EB3">
        <w:rPr>
          <w:rFonts w:ascii="Times New Roman" w:eastAsia="Times New Roman" w:hAnsi="Times New Roman" w:cs="Times New Roman"/>
          <w:sz w:val="24"/>
          <w:szCs w:val="24"/>
          <w:lang w:eastAsia="ru-RU"/>
        </w:rPr>
        <w:br/>
        <w:t>Промежуточную технико-экономическую оценку отдельных показателей проекта планировки проводят в процессе проектирования, сопоставляя различные варианты. Окончательно проект оценивают по завершении проектных работ и формируют ведомость те</w:t>
      </w:r>
      <w:r>
        <w:rPr>
          <w:rFonts w:ascii="Times New Roman" w:eastAsia="Times New Roman" w:hAnsi="Times New Roman" w:cs="Times New Roman"/>
          <w:sz w:val="24"/>
          <w:szCs w:val="24"/>
          <w:lang w:eastAsia="ru-RU"/>
        </w:rPr>
        <w:t>хнико-экономических показателей.</w:t>
      </w:r>
    </w:p>
    <w:p w:rsidR="002F64B1" w:rsidRPr="000637DE" w:rsidRDefault="002F64B1" w:rsidP="000637DE">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СРС №23</w:t>
      </w:r>
    </w:p>
    <w:p w:rsidR="002F64B1" w:rsidRDefault="002A02D4" w:rsidP="002F64B1">
      <w:pPr>
        <w:pStyle w:val="a4"/>
        <w:ind w:left="360"/>
        <w:jc w:val="both"/>
      </w:pPr>
      <w:r w:rsidRPr="00C558E9">
        <w:rPr>
          <w:b/>
          <w:i/>
        </w:rPr>
        <w:t>Тема:</w:t>
      </w:r>
      <w:r w:rsidR="002F64B1">
        <w:t xml:space="preserve"> Важнейшие стадии проектирования и состав проектных работ в градостроительстве.</w:t>
      </w:r>
    </w:p>
    <w:p w:rsidR="002A02D4" w:rsidRPr="002F64B1" w:rsidRDefault="002A02D4" w:rsidP="002F64B1">
      <w:pPr>
        <w:pStyle w:val="a4"/>
        <w:ind w:left="360"/>
        <w:jc w:val="both"/>
        <w:rPr>
          <w:b/>
          <w:i/>
        </w:rPr>
      </w:pPr>
      <w:r w:rsidRPr="00C558E9">
        <w:rPr>
          <w:rFonts w:eastAsia="Calibri"/>
          <w:b/>
          <w:i/>
        </w:rPr>
        <w:t>Материалы:</w:t>
      </w:r>
      <w:r w:rsidRPr="00C558E9">
        <w:rPr>
          <w:rFonts w:eastAsia="Calibri"/>
        </w:rPr>
        <w:t>уголь, формат А4.</w:t>
      </w:r>
    </w:p>
    <w:p w:rsidR="002878C3" w:rsidRPr="002F64B1" w:rsidRDefault="002A02D4" w:rsidP="002F64B1">
      <w:pPr>
        <w:spacing w:after="0" w:line="240" w:lineRule="auto"/>
        <w:rPr>
          <w:rFonts w:ascii="Times New Roman" w:eastAsia="Calibri" w:hAnsi="Times New Roman" w:cs="Times New Roman"/>
          <w:b/>
          <w:sz w:val="24"/>
          <w:szCs w:val="24"/>
        </w:rPr>
      </w:pPr>
      <w:r w:rsidRPr="00C558E9">
        <w:rPr>
          <w:rFonts w:ascii="Times New Roman" w:eastAsia="Calibri" w:hAnsi="Times New Roman" w:cs="Times New Roman"/>
          <w:b/>
          <w:sz w:val="24"/>
          <w:szCs w:val="24"/>
        </w:rPr>
        <w:t>План работы</w:t>
      </w:r>
    </w:p>
    <w:p w:rsidR="002878C3" w:rsidRDefault="002878C3" w:rsidP="002878C3">
      <w:pPr>
        <w:pStyle w:val="a4"/>
      </w:pPr>
      <w:r>
        <w:lastRenderedPageBreak/>
        <w:t>1. Районная планировка;</w:t>
      </w:r>
    </w:p>
    <w:p w:rsidR="002878C3" w:rsidRDefault="002878C3" w:rsidP="002878C3">
      <w:pPr>
        <w:pStyle w:val="a4"/>
      </w:pPr>
      <w:r>
        <w:t>2. Проект планировки города;</w:t>
      </w:r>
    </w:p>
    <w:p w:rsidR="002878C3" w:rsidRDefault="002878C3" w:rsidP="002878C3">
      <w:pPr>
        <w:pStyle w:val="a4"/>
      </w:pPr>
      <w:r>
        <w:t>3. Проект детальной планировки отдельных районов и микрорайонов;</w:t>
      </w:r>
    </w:p>
    <w:p w:rsidR="002878C3" w:rsidRDefault="002878C3" w:rsidP="002878C3">
      <w:pPr>
        <w:pStyle w:val="a4"/>
      </w:pPr>
      <w:r>
        <w:t>4. Проект застройки жилых районов, микрорайонов, улиц, площадей.</w:t>
      </w:r>
    </w:p>
    <w:p w:rsidR="00D905EE" w:rsidRDefault="00D905EE" w:rsidP="002878C3">
      <w:pPr>
        <w:pStyle w:val="a4"/>
        <w:rPr>
          <w:rFonts w:eastAsia="Calibri"/>
          <w:b/>
          <w:bCs/>
        </w:rPr>
      </w:pPr>
      <w:r w:rsidRPr="00C558E9">
        <w:rPr>
          <w:rFonts w:eastAsia="Calibri"/>
          <w:b/>
          <w:bCs/>
        </w:rPr>
        <w:t>Рекомендуемая литература</w:t>
      </w:r>
    </w:p>
    <w:p w:rsidR="005418B3" w:rsidRDefault="005418B3" w:rsidP="005418B3">
      <w:pPr>
        <w:widowControl w:val="0"/>
        <w:spacing w:after="0" w:line="240" w:lineRule="auto"/>
      </w:pPr>
      <w:r>
        <w:t xml:space="preserve">1.Маслов, Николай Васильевич. Градостроительная экология: Учеб. пособие для студ., обучающихся по спец. "Городское строительство и хозяйство" / Н.В. </w:t>
      </w:r>
      <w:proofErr w:type="spellStart"/>
      <w:r>
        <w:t>Маслов</w:t>
      </w:r>
      <w:proofErr w:type="gramStart"/>
      <w:r>
        <w:t>.М</w:t>
      </w:r>
      <w:proofErr w:type="spellEnd"/>
      <w:proofErr w:type="gramEnd"/>
      <w:r>
        <w:t xml:space="preserve">.: </w:t>
      </w:r>
      <w:proofErr w:type="spellStart"/>
      <w:r>
        <w:t>Высш</w:t>
      </w:r>
      <w:proofErr w:type="spellEnd"/>
      <w:r>
        <w:t xml:space="preserve">. </w:t>
      </w:r>
      <w:proofErr w:type="spellStart"/>
      <w:r>
        <w:t>шк</w:t>
      </w:r>
      <w:proofErr w:type="spellEnd"/>
      <w:r>
        <w:t xml:space="preserve">., 2003.284с.: </w:t>
      </w:r>
    </w:p>
    <w:p w:rsidR="005418B3" w:rsidRDefault="005418B3" w:rsidP="005418B3">
      <w:pPr>
        <w:widowControl w:val="0"/>
        <w:spacing w:after="0" w:line="240" w:lineRule="auto"/>
      </w:pPr>
      <w:r>
        <w:t xml:space="preserve"> 2.Браде И. Районная планировка и разработка схем расселения: Опыт и перспективы / И.Браде, </w:t>
      </w:r>
      <w:proofErr w:type="spellStart"/>
      <w:r>
        <w:t>Е.Н.Перцик</w:t>
      </w:r>
      <w:proofErr w:type="spellEnd"/>
      <w:r>
        <w:t xml:space="preserve">, </w:t>
      </w:r>
      <w:proofErr w:type="spellStart"/>
      <w:r>
        <w:t>Д.С.Питерский.М</w:t>
      </w:r>
      <w:proofErr w:type="spellEnd"/>
      <w:r>
        <w:t>.: Междун</w:t>
      </w:r>
      <w:r w:rsidR="000405C3">
        <w:t>а</w:t>
      </w:r>
      <w:r>
        <w:t>родные отношения, 2000.132с.</w:t>
      </w:r>
    </w:p>
    <w:p w:rsidR="005418B3" w:rsidRDefault="005418B3" w:rsidP="005418B3">
      <w:pPr>
        <w:widowControl w:val="0"/>
        <w:spacing w:after="0" w:line="240" w:lineRule="auto"/>
      </w:pPr>
      <w:r>
        <w:t xml:space="preserve"> 3.Ожегов, Сергей Сергеевич. История ландшафтной архитектуры: Учеб</w:t>
      </w:r>
      <w:proofErr w:type="gramStart"/>
      <w:r>
        <w:t>.</w:t>
      </w:r>
      <w:proofErr w:type="gramEnd"/>
      <w:r>
        <w:t xml:space="preserve"> </w:t>
      </w:r>
      <w:proofErr w:type="gramStart"/>
      <w:r>
        <w:t>д</w:t>
      </w:r>
      <w:proofErr w:type="gramEnd"/>
      <w:r>
        <w:t>ля студентов вузов, обу</w:t>
      </w:r>
      <w:r w:rsidR="00567820">
        <w:t xml:space="preserve">чающихся по направлению подготовки дипломированных </w:t>
      </w:r>
      <w:r>
        <w:t>специалистов "Архитектура" / С.</w:t>
      </w:r>
    </w:p>
    <w:p w:rsidR="002878C3" w:rsidRDefault="002878C3" w:rsidP="002878C3">
      <w:pPr>
        <w:pStyle w:val="a4"/>
      </w:pPr>
      <w:r>
        <w:t> Разрабатывать</w:t>
      </w:r>
      <w:r>
        <w:rPr>
          <w:i/>
          <w:iCs/>
          <w:u w:val="single"/>
        </w:rPr>
        <w:t xml:space="preserve"> проект районной планировки (РП)</w:t>
      </w:r>
      <w:r>
        <w:t xml:space="preserve"> в два этапа:</w:t>
      </w:r>
    </w:p>
    <w:p w:rsidR="002878C3" w:rsidRDefault="002878C3" w:rsidP="002878C3">
      <w:pPr>
        <w:pStyle w:val="a4"/>
      </w:pPr>
      <w:r>
        <w:t>1 стадия – технико-экономические основы ТЭО РП; 2 стадия – схема районной планировки (СРП). В технико-экономических основах разрабатываются перспективы развития производственных сил в районе и даются вариантные проработки по размещению промышленных объектов и населенных мест. ТЭО содержит: а) записку, в которой дается подробное описание района и обоснование его планировочной организации; б) графические материалы на топографических планах и схемах в масштабах 1:100000 (1:50000).</w:t>
      </w:r>
    </w:p>
    <w:p w:rsidR="002878C3" w:rsidRDefault="002878C3" w:rsidP="002878C3">
      <w:pPr>
        <w:pStyle w:val="a4"/>
      </w:pPr>
      <w:r>
        <w:rPr>
          <w:i/>
          <w:iCs/>
          <w:u w:val="single"/>
        </w:rPr>
        <w:t>Схема районной планировки</w:t>
      </w:r>
      <w:r>
        <w:t xml:space="preserve"> составляется на основе утвержденных ТЭО РП с использованием материалов дополнительных съемок и изысканий. СРП составляются на расчетный срок (порядка 25 лет) и на первую очередь (порядка 10 лет). На этой стадии уточняются и конкретизируются предложения, содержащиеся в ТЭО.</w:t>
      </w:r>
    </w:p>
    <w:p w:rsidR="002878C3" w:rsidRDefault="002878C3" w:rsidP="002878C3">
      <w:pPr>
        <w:pStyle w:val="a4"/>
      </w:pPr>
      <w:r>
        <w:t>СРП содержат: а) пояснительную записку с подробным обоснованием 1-й очереди строительства; б) графические материалы в виде карт, схем, планов в масштабе 1:100000 и 1:50000; в) проектные планы на населенных мест в масштабе М 1:25000.</w:t>
      </w:r>
    </w:p>
    <w:p w:rsidR="002878C3" w:rsidRDefault="002878C3" w:rsidP="002878C3">
      <w:pPr>
        <w:pStyle w:val="a4"/>
      </w:pPr>
      <w:r>
        <w:rPr>
          <w:i/>
          <w:iCs/>
          <w:u w:val="single"/>
        </w:rPr>
        <w:t>Проект планировки города</w:t>
      </w:r>
      <w:r>
        <w:t xml:space="preserve"> для новых и реконструируемых населенных мест разрабатывается в объеме ТЭО и проекта планировки. В ТЭО обычно содержится: а) краткая объяснительная записка об экономической базе города и его существующем состоянии; б) предположения по развитию и размещению промышленных и жилых районов; в) схематические планы, отражающие современное состояние и проектные предложения города в масштабе 1:10000 – 1:25000.</w:t>
      </w:r>
    </w:p>
    <w:p w:rsidR="002878C3" w:rsidRDefault="002878C3" w:rsidP="002878C3">
      <w:pPr>
        <w:pStyle w:val="a4"/>
      </w:pPr>
      <w:r>
        <w:t>Для городов, численность не менее 25000 человек ТЭО обычно не разрабатывают. После согласования ТЭО разрабатывается проект планировки города в пояснительной записке к ген. Плану города приводятся: 1) характеристики природных и инженерно-строительных условий строительной площадки;2) данные о современном состоянии города; 3) основные ТЭП по генеральному плану, в том числе: а) расчетная численность населения города; б) размеры территории города; в) распределение территорий по видам использования; г) структура жилого фонда; д) основы развития внешнего и внутригородского транспорта; ж) основы инженерно-технического оборудования города.</w:t>
      </w:r>
    </w:p>
    <w:p w:rsidR="002878C3" w:rsidRDefault="002878C3" w:rsidP="00567820">
      <w:pPr>
        <w:pStyle w:val="a4"/>
        <w:ind w:firstLine="708"/>
      </w:pPr>
      <w:r>
        <w:lastRenderedPageBreak/>
        <w:t>На первую очередь строительства дополнительно указываются: а) ориентировочные объемы всех видов строительства города; б) районы города первоочередного строительства; в) мероприятия по усовершенствованию улично-дорожной сети, а так же развитию внутригородского транспорта; г) мероприятия по инженерному оборудованию и благоустройству территории первоочередного строительства; д) предложения о развитии базы индустрии; е) ориентировочные затраты по городскому строительству.</w:t>
      </w:r>
    </w:p>
    <w:p w:rsidR="002878C3" w:rsidRDefault="002878C3" w:rsidP="002878C3">
      <w:pPr>
        <w:pStyle w:val="a4"/>
      </w:pPr>
      <w:r>
        <w:t>Проект планировки города разрабатывается в составе следующих материалов: 1. Опорного плана города (М1:5000; 1:10000); 2 Генерального плана - основной чертеж (М1:5000; 1:10000); 3.Схема (план) первой очереди строительства в расчете на 5-10 лет; 4 План прилагаемого к городу района пригородной зоны (М1:25000); 5Схемы и карты по характеристике природных ресурсов.</w:t>
      </w:r>
    </w:p>
    <w:p w:rsidR="002878C3" w:rsidRDefault="002878C3" w:rsidP="002878C3">
      <w:pPr>
        <w:pStyle w:val="a4"/>
      </w:pPr>
      <w:r>
        <w:rPr>
          <w:i/>
          <w:iCs/>
          <w:u w:val="single"/>
        </w:rPr>
        <w:t>Утверждаемыми материалами проекта планировки города</w:t>
      </w:r>
      <w:r>
        <w:t xml:space="preserve"> являются: а) генеральный план города; б) план 1-й очереди строительства; в) план пригородной зоны; г) основные положения проекта планировки.</w:t>
      </w:r>
    </w:p>
    <w:p w:rsidR="002878C3" w:rsidRDefault="002878C3" w:rsidP="002878C3">
      <w:pPr>
        <w:pStyle w:val="a4"/>
      </w:pPr>
      <w:r>
        <w:rPr>
          <w:i/>
          <w:iCs/>
          <w:u w:val="single"/>
        </w:rPr>
        <w:t>Проекты детальной планировки жилых районов и микрорайонов</w:t>
      </w:r>
      <w:r>
        <w:t xml:space="preserve"> (ПДП) разрабатываются на жилые и промышленные районы города, являясь дальнейшей стадией проработки генерального плана. ПДП разрабатываются в составе: 1.Пояснительной записки и 2. пояснительных материалов, в т.ч. а) планов красных линий в масштабе М1:2000 (1:1000); б) эскизов застройки (М1:2000; 1:1000), в которых отражаются основные принципы архитектурно-планировочной организации застройки жилых районов, микрорайонов, площадей (развертки фасадов, перспективы, макеты); в) схем вертикальной планировки; г) поперечных профилей улиц (М1:1000; 1:2000); д) схем размещения инженерных сетей (микрорайонов, жилого района); е) разбивочных чертежей красных линий.</w:t>
      </w:r>
    </w:p>
    <w:p w:rsidR="002878C3" w:rsidRDefault="002878C3" w:rsidP="002878C3">
      <w:pPr>
        <w:pStyle w:val="a4"/>
      </w:pPr>
      <w:r>
        <w:rPr>
          <w:i/>
          <w:iCs/>
          <w:u w:val="single"/>
        </w:rPr>
        <w:t>Проекты застройки жилых районов и микрорайонов</w:t>
      </w:r>
      <w:r>
        <w:t>. (ПЗ) разрабатывается в соответствии с ПДП по 2 стадиям: 1 стадия – проектное задание; 2 стадия – проекты привязки (рабочих чертежей).</w:t>
      </w:r>
    </w:p>
    <w:p w:rsidR="002878C3" w:rsidRDefault="002878C3" w:rsidP="002878C3">
      <w:pPr>
        <w:pStyle w:val="a4"/>
      </w:pPr>
      <w:r>
        <w:t>Проектное задание выполняется в масштабе 1:1000 (1:2000) и имеет в своем составе следующие материалы: 1Пояснительную записку, содержащую основные ТЭП застройки; 2. Сметно-финансовый расчет; 3. Графические приложения в объеме: а) генерального плана застройки благоустройства и озеленения (М1:500; 1:400); б) схем вертикальной планировки; в) схем инженерных сетей; г) схем организаций строительных работ.</w:t>
      </w:r>
    </w:p>
    <w:p w:rsidR="002878C3" w:rsidRDefault="002878C3" w:rsidP="002878C3">
      <w:pPr>
        <w:pStyle w:val="a4"/>
      </w:pPr>
      <w:r>
        <w:rPr>
          <w:i/>
          <w:iCs/>
          <w:u w:val="single"/>
        </w:rPr>
        <w:t>Рабочие чертежи</w:t>
      </w:r>
      <w:r>
        <w:t xml:space="preserve"> обычно выполняются в масштабе 1:500 и должны иметь в своем составе: а) генеральный план застройки с уточненным размещением всех строительных объектов; б) разбивочный чертеж с привязкой зданий и элементов внешнего благоустройства; в) чертежей вертикальной планировки (с картограммой земляных работ); г) чертежей по инженерному оборудованию; д) чертежей по озеленению; е) комплект чертежей проектов зданий и строительных объектов.</w:t>
      </w:r>
    </w:p>
    <w:p w:rsidR="002878C3" w:rsidRDefault="002878C3" w:rsidP="002878C3">
      <w:pPr>
        <w:pStyle w:val="a4"/>
      </w:pPr>
      <w:r>
        <w:t>Следует отметить, что в последнее время намечается тенденция к упрощению проектирования, в связи с чем проектное задание и рабочие чертежи ПЗ разработке могут быть объединены в одну стадию.</w:t>
      </w:r>
    </w:p>
    <w:p w:rsidR="002878C3" w:rsidRPr="0015779E" w:rsidRDefault="002878C3" w:rsidP="002878C3">
      <w:pPr>
        <w:spacing w:before="100" w:beforeAutospacing="1" w:after="100" w:afterAutospacing="1" w:line="240" w:lineRule="auto"/>
        <w:rPr>
          <w:rFonts w:ascii="Times New Roman" w:eastAsia="Times New Roman" w:hAnsi="Times New Roman" w:cs="Times New Roman"/>
          <w:sz w:val="24"/>
          <w:szCs w:val="24"/>
          <w:lang w:eastAsia="ru-RU"/>
        </w:rPr>
      </w:pPr>
    </w:p>
    <w:p w:rsidR="006254E0" w:rsidRPr="002878C3" w:rsidRDefault="006254E0" w:rsidP="006254E0">
      <w:pPr>
        <w:spacing w:after="0" w:line="240" w:lineRule="auto"/>
        <w:jc w:val="center"/>
        <w:rPr>
          <w:rFonts w:ascii="Times New Roman" w:eastAsia="Times New Roman" w:hAnsi="Times New Roman" w:cs="Times New Roman"/>
          <w:b/>
          <w:sz w:val="24"/>
          <w:szCs w:val="24"/>
          <w:lang w:eastAsia="ru-RU"/>
        </w:rPr>
      </w:pPr>
    </w:p>
    <w:p w:rsidR="006254E0" w:rsidRDefault="006254E0" w:rsidP="006254E0">
      <w:pPr>
        <w:spacing w:after="0" w:line="240" w:lineRule="auto"/>
        <w:jc w:val="center"/>
        <w:rPr>
          <w:rFonts w:ascii="Times New Roman" w:eastAsia="Times New Roman" w:hAnsi="Times New Roman" w:cs="Times New Roman"/>
          <w:b/>
          <w:sz w:val="24"/>
          <w:szCs w:val="24"/>
          <w:lang w:val="kk-KZ" w:eastAsia="ru-RU"/>
        </w:rPr>
      </w:pPr>
    </w:p>
    <w:p w:rsidR="00003AB4" w:rsidRPr="00C558E9" w:rsidRDefault="00003AB4" w:rsidP="006254E0">
      <w:pPr>
        <w:spacing w:after="0" w:line="240" w:lineRule="auto"/>
        <w:jc w:val="center"/>
        <w:rPr>
          <w:rFonts w:ascii="Times New Roman" w:eastAsia="Times New Roman" w:hAnsi="Times New Roman" w:cs="Times New Roman"/>
          <w:b/>
          <w:sz w:val="24"/>
          <w:szCs w:val="24"/>
          <w:lang w:val="kk-KZ" w:eastAsia="ru-RU"/>
        </w:rPr>
      </w:pPr>
    </w:p>
    <w:p w:rsidR="006254E0" w:rsidRPr="00C558E9" w:rsidRDefault="006254E0" w:rsidP="006254E0">
      <w:pPr>
        <w:spacing w:after="0" w:line="240" w:lineRule="auto"/>
        <w:jc w:val="center"/>
        <w:rPr>
          <w:rFonts w:ascii="Times New Roman" w:eastAsia="Times New Roman" w:hAnsi="Times New Roman" w:cs="Times New Roman"/>
          <w:b/>
          <w:sz w:val="24"/>
          <w:szCs w:val="24"/>
          <w:lang w:val="kk-KZ" w:eastAsia="ru-RU"/>
        </w:rPr>
      </w:pPr>
    </w:p>
    <w:p w:rsidR="006254E0" w:rsidRPr="00C558E9" w:rsidRDefault="006254E0" w:rsidP="006254E0">
      <w:pPr>
        <w:spacing w:after="0" w:line="240" w:lineRule="auto"/>
        <w:jc w:val="center"/>
        <w:rPr>
          <w:rFonts w:ascii="Times New Roman" w:eastAsia="Times New Roman" w:hAnsi="Times New Roman" w:cs="Times New Roman"/>
          <w:b/>
          <w:sz w:val="24"/>
          <w:szCs w:val="24"/>
          <w:lang w:eastAsia="ru-RU"/>
        </w:rPr>
      </w:pPr>
      <w:r w:rsidRPr="00C558E9">
        <w:rPr>
          <w:rFonts w:ascii="Times New Roman" w:eastAsia="Times New Roman" w:hAnsi="Times New Roman" w:cs="Times New Roman"/>
          <w:b/>
          <w:sz w:val="24"/>
          <w:szCs w:val="24"/>
          <w:lang w:eastAsia="ru-RU"/>
        </w:rPr>
        <w:t>Техническое и программное обеспечение дисциплины. Материалы.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5"/>
        <w:gridCol w:w="7249"/>
        <w:gridCol w:w="1499"/>
      </w:tblGrid>
      <w:tr w:rsidR="006254E0" w:rsidRPr="00C558E9" w:rsidTr="00BC1382">
        <w:tc>
          <w:tcPr>
            <w:tcW w:w="720" w:type="dxa"/>
          </w:tcPr>
          <w:p w:rsidR="006254E0" w:rsidRPr="00C558E9" w:rsidRDefault="006254E0" w:rsidP="00BC1382">
            <w:pPr>
              <w:spacing w:after="0" w:line="240" w:lineRule="auto"/>
              <w:jc w:val="both"/>
              <w:rPr>
                <w:rFonts w:ascii="Times New Roman" w:eastAsia="Times New Roman" w:hAnsi="Times New Roman" w:cs="Times New Roman"/>
                <w:b/>
                <w:sz w:val="24"/>
                <w:szCs w:val="24"/>
                <w:lang w:eastAsia="ru-RU"/>
              </w:rPr>
            </w:pPr>
            <w:r w:rsidRPr="00C558E9">
              <w:rPr>
                <w:rFonts w:ascii="Times New Roman" w:eastAsia="Times New Roman" w:hAnsi="Times New Roman" w:cs="Times New Roman"/>
                <w:b/>
                <w:sz w:val="24"/>
                <w:szCs w:val="24"/>
                <w:lang w:eastAsia="ru-RU"/>
              </w:rPr>
              <w:t>№</w:t>
            </w:r>
          </w:p>
          <w:p w:rsidR="006254E0" w:rsidRPr="00C558E9" w:rsidRDefault="006254E0" w:rsidP="00BC1382">
            <w:pPr>
              <w:spacing w:after="0" w:line="240" w:lineRule="auto"/>
              <w:jc w:val="both"/>
              <w:rPr>
                <w:rFonts w:ascii="Times New Roman" w:eastAsia="Times New Roman" w:hAnsi="Times New Roman" w:cs="Times New Roman"/>
                <w:b/>
                <w:sz w:val="24"/>
                <w:szCs w:val="24"/>
                <w:lang w:eastAsia="ru-RU"/>
              </w:rPr>
            </w:pPr>
            <w:proofErr w:type="spellStart"/>
            <w:r w:rsidRPr="00C558E9">
              <w:rPr>
                <w:rFonts w:ascii="Times New Roman" w:eastAsia="Times New Roman" w:hAnsi="Times New Roman" w:cs="Times New Roman"/>
                <w:b/>
                <w:sz w:val="24"/>
                <w:szCs w:val="24"/>
                <w:lang w:eastAsia="ru-RU"/>
              </w:rPr>
              <w:t>п.п</w:t>
            </w:r>
            <w:proofErr w:type="spellEnd"/>
          </w:p>
        </w:tc>
        <w:tc>
          <w:tcPr>
            <w:tcW w:w="7380" w:type="dxa"/>
          </w:tcPr>
          <w:p w:rsidR="006254E0" w:rsidRPr="00C558E9" w:rsidRDefault="006254E0" w:rsidP="00BC1382">
            <w:pPr>
              <w:spacing w:after="0" w:line="240" w:lineRule="auto"/>
              <w:rPr>
                <w:rFonts w:ascii="Times New Roman" w:eastAsia="Times New Roman" w:hAnsi="Times New Roman" w:cs="Times New Roman"/>
                <w:b/>
                <w:sz w:val="24"/>
                <w:szCs w:val="24"/>
                <w:lang w:eastAsia="ru-RU"/>
              </w:rPr>
            </w:pPr>
            <w:r w:rsidRPr="00C558E9">
              <w:rPr>
                <w:rFonts w:ascii="Times New Roman" w:eastAsia="Times New Roman" w:hAnsi="Times New Roman" w:cs="Times New Roman"/>
                <w:b/>
                <w:sz w:val="24"/>
                <w:szCs w:val="24"/>
                <w:lang w:eastAsia="ru-RU"/>
              </w:rPr>
              <w:t>Наименование</w:t>
            </w:r>
          </w:p>
        </w:tc>
        <w:tc>
          <w:tcPr>
            <w:tcW w:w="1440" w:type="dxa"/>
          </w:tcPr>
          <w:p w:rsidR="006254E0" w:rsidRPr="00C558E9" w:rsidRDefault="006254E0" w:rsidP="00BC1382">
            <w:pPr>
              <w:spacing w:after="0" w:line="240" w:lineRule="auto"/>
              <w:jc w:val="both"/>
              <w:rPr>
                <w:rFonts w:ascii="Times New Roman" w:eastAsia="Times New Roman" w:hAnsi="Times New Roman" w:cs="Times New Roman"/>
                <w:b/>
                <w:sz w:val="24"/>
                <w:szCs w:val="24"/>
                <w:lang w:eastAsia="ru-RU"/>
              </w:rPr>
            </w:pPr>
            <w:r w:rsidRPr="00C558E9">
              <w:rPr>
                <w:rFonts w:ascii="Times New Roman" w:eastAsia="Times New Roman" w:hAnsi="Times New Roman" w:cs="Times New Roman"/>
                <w:b/>
                <w:sz w:val="24"/>
                <w:szCs w:val="24"/>
                <w:lang w:eastAsia="ru-RU"/>
              </w:rPr>
              <w:t>Количество</w:t>
            </w:r>
          </w:p>
        </w:tc>
      </w:tr>
      <w:tr w:rsidR="006254E0" w:rsidRPr="00C558E9" w:rsidTr="00BC1382">
        <w:tc>
          <w:tcPr>
            <w:tcW w:w="720" w:type="dxa"/>
          </w:tcPr>
          <w:p w:rsidR="006254E0" w:rsidRPr="00C558E9" w:rsidRDefault="006254E0" w:rsidP="00BC1382">
            <w:pPr>
              <w:spacing w:after="0" w:line="240" w:lineRule="auto"/>
              <w:jc w:val="center"/>
              <w:rPr>
                <w:rFonts w:ascii="Times New Roman" w:eastAsia="Times New Roman" w:hAnsi="Times New Roman" w:cs="Times New Roman"/>
                <w:sz w:val="24"/>
                <w:szCs w:val="24"/>
                <w:lang w:eastAsia="ru-RU"/>
              </w:rPr>
            </w:pPr>
          </w:p>
        </w:tc>
        <w:tc>
          <w:tcPr>
            <w:tcW w:w="7380" w:type="dxa"/>
          </w:tcPr>
          <w:p w:rsidR="006254E0" w:rsidRPr="00C558E9" w:rsidRDefault="006254E0" w:rsidP="00BC1382">
            <w:pPr>
              <w:spacing w:after="0" w:line="240" w:lineRule="auto"/>
              <w:rPr>
                <w:rFonts w:ascii="Times New Roman" w:eastAsia="Times New Roman" w:hAnsi="Times New Roman" w:cs="Times New Roman"/>
                <w:b/>
                <w:sz w:val="24"/>
                <w:szCs w:val="24"/>
                <w:lang w:eastAsia="ru-RU"/>
              </w:rPr>
            </w:pPr>
            <w:r w:rsidRPr="00C558E9">
              <w:rPr>
                <w:rFonts w:ascii="Times New Roman" w:eastAsia="Times New Roman" w:hAnsi="Times New Roman" w:cs="Times New Roman"/>
                <w:b/>
                <w:sz w:val="24"/>
                <w:szCs w:val="24"/>
                <w:lang w:eastAsia="ru-RU"/>
              </w:rPr>
              <w:t>Специальное оборудование</w:t>
            </w:r>
          </w:p>
        </w:tc>
        <w:tc>
          <w:tcPr>
            <w:tcW w:w="1440" w:type="dxa"/>
          </w:tcPr>
          <w:p w:rsidR="006254E0" w:rsidRPr="00C558E9" w:rsidRDefault="006254E0" w:rsidP="00BC1382">
            <w:pPr>
              <w:spacing w:after="0" w:line="240" w:lineRule="auto"/>
              <w:jc w:val="center"/>
              <w:rPr>
                <w:rFonts w:ascii="Times New Roman" w:eastAsia="Times New Roman" w:hAnsi="Times New Roman" w:cs="Times New Roman"/>
                <w:sz w:val="24"/>
                <w:szCs w:val="24"/>
                <w:lang w:eastAsia="ru-RU"/>
              </w:rPr>
            </w:pPr>
          </w:p>
        </w:tc>
      </w:tr>
      <w:tr w:rsidR="006254E0" w:rsidRPr="00C558E9" w:rsidTr="00BC1382">
        <w:tc>
          <w:tcPr>
            <w:tcW w:w="720" w:type="dxa"/>
          </w:tcPr>
          <w:p w:rsidR="006254E0" w:rsidRPr="00C558E9" w:rsidRDefault="006254E0" w:rsidP="00BC1382">
            <w:pPr>
              <w:spacing w:after="0" w:line="240" w:lineRule="auto"/>
              <w:jc w:val="center"/>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1</w:t>
            </w:r>
          </w:p>
        </w:tc>
        <w:tc>
          <w:tcPr>
            <w:tcW w:w="7380" w:type="dxa"/>
          </w:tcPr>
          <w:p w:rsidR="006254E0" w:rsidRPr="00C558E9" w:rsidRDefault="006254E0" w:rsidP="00BC1382">
            <w:pPr>
              <w:spacing w:after="0" w:line="240" w:lineRule="auto"/>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Постановочные столы</w:t>
            </w:r>
          </w:p>
        </w:tc>
        <w:tc>
          <w:tcPr>
            <w:tcW w:w="1440" w:type="dxa"/>
          </w:tcPr>
          <w:p w:rsidR="006254E0" w:rsidRPr="00C558E9" w:rsidRDefault="006254E0" w:rsidP="00BC1382">
            <w:pPr>
              <w:spacing w:after="0" w:line="240" w:lineRule="auto"/>
              <w:jc w:val="center"/>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3</w:t>
            </w:r>
          </w:p>
        </w:tc>
      </w:tr>
      <w:tr w:rsidR="006254E0" w:rsidRPr="00C558E9" w:rsidTr="00BC1382">
        <w:tc>
          <w:tcPr>
            <w:tcW w:w="720" w:type="dxa"/>
          </w:tcPr>
          <w:p w:rsidR="006254E0" w:rsidRPr="00C558E9" w:rsidRDefault="006254E0" w:rsidP="00BC1382">
            <w:pPr>
              <w:spacing w:after="0" w:line="240" w:lineRule="auto"/>
              <w:jc w:val="center"/>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2</w:t>
            </w:r>
          </w:p>
        </w:tc>
        <w:tc>
          <w:tcPr>
            <w:tcW w:w="7380" w:type="dxa"/>
          </w:tcPr>
          <w:p w:rsidR="006254E0" w:rsidRPr="00C558E9" w:rsidRDefault="006254E0" w:rsidP="00BC1382">
            <w:pPr>
              <w:spacing w:after="0" w:line="240" w:lineRule="auto"/>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Постановочный метод фонд</w:t>
            </w:r>
          </w:p>
        </w:tc>
        <w:tc>
          <w:tcPr>
            <w:tcW w:w="1440" w:type="dxa"/>
          </w:tcPr>
          <w:p w:rsidR="006254E0" w:rsidRPr="00C558E9" w:rsidRDefault="006254E0" w:rsidP="00BC1382">
            <w:pPr>
              <w:spacing w:after="0" w:line="240" w:lineRule="auto"/>
              <w:jc w:val="center"/>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В полном объеме</w:t>
            </w:r>
          </w:p>
        </w:tc>
      </w:tr>
      <w:tr w:rsidR="006254E0" w:rsidRPr="00C558E9" w:rsidTr="00BC1382">
        <w:tc>
          <w:tcPr>
            <w:tcW w:w="720" w:type="dxa"/>
          </w:tcPr>
          <w:p w:rsidR="006254E0" w:rsidRPr="00C558E9" w:rsidRDefault="006254E0" w:rsidP="00BC1382">
            <w:pPr>
              <w:spacing w:after="0" w:line="240" w:lineRule="auto"/>
              <w:jc w:val="center"/>
              <w:rPr>
                <w:rFonts w:ascii="Times New Roman" w:eastAsia="Times New Roman" w:hAnsi="Times New Roman" w:cs="Times New Roman"/>
                <w:sz w:val="24"/>
                <w:szCs w:val="24"/>
                <w:lang w:eastAsia="ru-RU"/>
              </w:rPr>
            </w:pPr>
          </w:p>
        </w:tc>
        <w:tc>
          <w:tcPr>
            <w:tcW w:w="7380" w:type="dxa"/>
          </w:tcPr>
          <w:p w:rsidR="006254E0" w:rsidRPr="00C558E9" w:rsidRDefault="006254E0" w:rsidP="00BC1382">
            <w:pPr>
              <w:spacing w:after="0" w:line="240" w:lineRule="auto"/>
              <w:rPr>
                <w:rFonts w:ascii="Times New Roman" w:eastAsia="Times New Roman" w:hAnsi="Times New Roman" w:cs="Times New Roman"/>
                <w:b/>
                <w:sz w:val="24"/>
                <w:szCs w:val="24"/>
                <w:lang w:eastAsia="ru-RU"/>
              </w:rPr>
            </w:pPr>
            <w:r w:rsidRPr="00C558E9">
              <w:rPr>
                <w:rFonts w:ascii="Times New Roman" w:eastAsia="Times New Roman" w:hAnsi="Times New Roman" w:cs="Times New Roman"/>
                <w:b/>
                <w:sz w:val="24"/>
                <w:szCs w:val="24"/>
                <w:lang w:eastAsia="ru-RU"/>
              </w:rPr>
              <w:t>Технические средства обучения</w:t>
            </w:r>
          </w:p>
        </w:tc>
        <w:tc>
          <w:tcPr>
            <w:tcW w:w="1440" w:type="dxa"/>
          </w:tcPr>
          <w:p w:rsidR="006254E0" w:rsidRPr="00C558E9" w:rsidRDefault="006254E0" w:rsidP="00BC1382">
            <w:pPr>
              <w:spacing w:after="0" w:line="240" w:lineRule="auto"/>
              <w:jc w:val="center"/>
              <w:rPr>
                <w:rFonts w:ascii="Times New Roman" w:eastAsia="Times New Roman" w:hAnsi="Times New Roman" w:cs="Times New Roman"/>
                <w:sz w:val="24"/>
                <w:szCs w:val="24"/>
                <w:lang w:eastAsia="ru-RU"/>
              </w:rPr>
            </w:pPr>
          </w:p>
        </w:tc>
      </w:tr>
      <w:tr w:rsidR="006254E0" w:rsidRPr="00C558E9" w:rsidTr="00BC1382">
        <w:tc>
          <w:tcPr>
            <w:tcW w:w="720" w:type="dxa"/>
          </w:tcPr>
          <w:p w:rsidR="006254E0" w:rsidRPr="00C558E9" w:rsidRDefault="006254E0" w:rsidP="00BC1382">
            <w:pPr>
              <w:spacing w:after="0" w:line="240" w:lineRule="auto"/>
              <w:jc w:val="center"/>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1</w:t>
            </w:r>
          </w:p>
        </w:tc>
        <w:tc>
          <w:tcPr>
            <w:tcW w:w="7380" w:type="dxa"/>
          </w:tcPr>
          <w:p w:rsidR="006254E0" w:rsidRPr="00C558E9" w:rsidRDefault="006254E0" w:rsidP="00BC1382">
            <w:pPr>
              <w:spacing w:after="0" w:line="240" w:lineRule="auto"/>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Наглядные аудиторные пособия</w:t>
            </w:r>
          </w:p>
        </w:tc>
        <w:tc>
          <w:tcPr>
            <w:tcW w:w="1440" w:type="dxa"/>
          </w:tcPr>
          <w:p w:rsidR="006254E0" w:rsidRPr="00C558E9" w:rsidRDefault="006254E0" w:rsidP="00BC1382">
            <w:pPr>
              <w:spacing w:after="0" w:line="240" w:lineRule="auto"/>
              <w:jc w:val="center"/>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20</w:t>
            </w:r>
          </w:p>
        </w:tc>
      </w:tr>
      <w:tr w:rsidR="006254E0" w:rsidRPr="00C558E9" w:rsidTr="00BC1382">
        <w:tc>
          <w:tcPr>
            <w:tcW w:w="720" w:type="dxa"/>
          </w:tcPr>
          <w:p w:rsidR="006254E0" w:rsidRPr="00C558E9" w:rsidRDefault="006254E0" w:rsidP="00BC1382">
            <w:pPr>
              <w:spacing w:after="0" w:line="240" w:lineRule="auto"/>
              <w:jc w:val="center"/>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2</w:t>
            </w:r>
          </w:p>
        </w:tc>
        <w:tc>
          <w:tcPr>
            <w:tcW w:w="7380" w:type="dxa"/>
          </w:tcPr>
          <w:p w:rsidR="006254E0" w:rsidRPr="00C558E9" w:rsidRDefault="006254E0" w:rsidP="00BC1382">
            <w:pPr>
              <w:spacing w:after="0" w:line="240" w:lineRule="auto"/>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Видеокурс теоретического материала, выполненный в виде презентации</w:t>
            </w:r>
          </w:p>
        </w:tc>
        <w:tc>
          <w:tcPr>
            <w:tcW w:w="1440" w:type="dxa"/>
          </w:tcPr>
          <w:p w:rsidR="006254E0" w:rsidRPr="00C558E9" w:rsidRDefault="006254E0" w:rsidP="00BC1382">
            <w:pPr>
              <w:spacing w:after="0" w:line="240" w:lineRule="auto"/>
              <w:jc w:val="center"/>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1</w:t>
            </w:r>
          </w:p>
        </w:tc>
      </w:tr>
      <w:tr w:rsidR="006254E0" w:rsidRPr="00C558E9" w:rsidTr="00BC1382">
        <w:tc>
          <w:tcPr>
            <w:tcW w:w="720" w:type="dxa"/>
          </w:tcPr>
          <w:p w:rsidR="006254E0" w:rsidRPr="00C558E9" w:rsidRDefault="006254E0" w:rsidP="00BC1382">
            <w:pPr>
              <w:spacing w:after="0" w:line="240" w:lineRule="auto"/>
              <w:jc w:val="center"/>
              <w:rPr>
                <w:rFonts w:ascii="Times New Roman" w:eastAsia="Times New Roman" w:hAnsi="Times New Roman" w:cs="Times New Roman"/>
                <w:sz w:val="24"/>
                <w:szCs w:val="24"/>
                <w:lang w:eastAsia="ru-RU"/>
              </w:rPr>
            </w:pPr>
          </w:p>
        </w:tc>
        <w:tc>
          <w:tcPr>
            <w:tcW w:w="7380" w:type="dxa"/>
          </w:tcPr>
          <w:p w:rsidR="006254E0" w:rsidRPr="00C558E9" w:rsidRDefault="006254E0" w:rsidP="00BC1382">
            <w:pPr>
              <w:spacing w:after="0" w:line="240" w:lineRule="auto"/>
              <w:rPr>
                <w:rFonts w:ascii="Times New Roman" w:eastAsia="Times New Roman" w:hAnsi="Times New Roman" w:cs="Times New Roman"/>
                <w:b/>
                <w:sz w:val="24"/>
                <w:szCs w:val="24"/>
                <w:lang w:eastAsia="ru-RU"/>
              </w:rPr>
            </w:pPr>
            <w:r w:rsidRPr="00C558E9">
              <w:rPr>
                <w:rFonts w:ascii="Times New Roman" w:eastAsia="Times New Roman" w:hAnsi="Times New Roman" w:cs="Times New Roman"/>
                <w:b/>
                <w:sz w:val="24"/>
                <w:szCs w:val="24"/>
                <w:lang w:eastAsia="ru-RU"/>
              </w:rPr>
              <w:t>Специальные материалы</w:t>
            </w:r>
          </w:p>
        </w:tc>
        <w:tc>
          <w:tcPr>
            <w:tcW w:w="1440" w:type="dxa"/>
          </w:tcPr>
          <w:p w:rsidR="006254E0" w:rsidRPr="00C558E9" w:rsidRDefault="006254E0" w:rsidP="00BC1382">
            <w:pPr>
              <w:spacing w:after="0" w:line="240" w:lineRule="auto"/>
              <w:jc w:val="center"/>
              <w:rPr>
                <w:rFonts w:ascii="Times New Roman" w:eastAsia="Times New Roman" w:hAnsi="Times New Roman" w:cs="Times New Roman"/>
                <w:sz w:val="24"/>
                <w:szCs w:val="24"/>
                <w:lang w:eastAsia="ru-RU"/>
              </w:rPr>
            </w:pPr>
          </w:p>
        </w:tc>
      </w:tr>
      <w:tr w:rsidR="006254E0" w:rsidRPr="00C558E9" w:rsidTr="00BC1382">
        <w:tc>
          <w:tcPr>
            <w:tcW w:w="720" w:type="dxa"/>
          </w:tcPr>
          <w:p w:rsidR="006254E0" w:rsidRPr="00C558E9" w:rsidRDefault="006254E0" w:rsidP="00BC1382">
            <w:pPr>
              <w:spacing w:after="0" w:line="240" w:lineRule="auto"/>
              <w:jc w:val="center"/>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1</w:t>
            </w:r>
          </w:p>
        </w:tc>
        <w:tc>
          <w:tcPr>
            <w:tcW w:w="7380" w:type="dxa"/>
          </w:tcPr>
          <w:p w:rsidR="006254E0" w:rsidRPr="00C558E9" w:rsidRDefault="006254E0" w:rsidP="00BC1382">
            <w:pPr>
              <w:spacing w:after="0" w:line="240" w:lineRule="auto"/>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 xml:space="preserve">Рисовальная  бумага </w:t>
            </w:r>
            <w:proofErr w:type="spellStart"/>
            <w:r w:rsidRPr="00C558E9">
              <w:rPr>
                <w:rFonts w:ascii="Times New Roman" w:eastAsia="Times New Roman" w:hAnsi="Times New Roman" w:cs="Times New Roman"/>
                <w:sz w:val="24"/>
                <w:szCs w:val="24"/>
                <w:lang w:eastAsia="ru-RU"/>
              </w:rPr>
              <w:t>ГОСзнак</w:t>
            </w:r>
            <w:proofErr w:type="spellEnd"/>
            <w:r w:rsidRPr="00C558E9">
              <w:rPr>
                <w:rFonts w:ascii="Times New Roman" w:eastAsia="Times New Roman" w:hAnsi="Times New Roman" w:cs="Times New Roman"/>
                <w:sz w:val="24"/>
                <w:szCs w:val="24"/>
                <w:lang w:eastAsia="ru-RU"/>
              </w:rPr>
              <w:t xml:space="preserve"> разной плотности, фактуры и цвета</w:t>
            </w:r>
          </w:p>
        </w:tc>
        <w:tc>
          <w:tcPr>
            <w:tcW w:w="1440" w:type="dxa"/>
          </w:tcPr>
          <w:p w:rsidR="006254E0" w:rsidRPr="00C558E9" w:rsidRDefault="006254E0" w:rsidP="00BC1382">
            <w:pPr>
              <w:spacing w:after="0" w:line="240" w:lineRule="auto"/>
              <w:jc w:val="center"/>
              <w:rPr>
                <w:rFonts w:ascii="Times New Roman" w:eastAsia="Times New Roman" w:hAnsi="Times New Roman" w:cs="Times New Roman"/>
                <w:sz w:val="24"/>
                <w:szCs w:val="24"/>
                <w:lang w:eastAsia="ru-RU"/>
              </w:rPr>
            </w:pPr>
          </w:p>
        </w:tc>
      </w:tr>
      <w:tr w:rsidR="006254E0" w:rsidRPr="00C558E9" w:rsidTr="00BC1382">
        <w:tc>
          <w:tcPr>
            <w:tcW w:w="720" w:type="dxa"/>
          </w:tcPr>
          <w:p w:rsidR="006254E0" w:rsidRPr="00C558E9" w:rsidRDefault="006254E0" w:rsidP="00BC1382">
            <w:pPr>
              <w:spacing w:after="0" w:line="240" w:lineRule="auto"/>
              <w:jc w:val="center"/>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2</w:t>
            </w:r>
          </w:p>
        </w:tc>
        <w:tc>
          <w:tcPr>
            <w:tcW w:w="7380" w:type="dxa"/>
          </w:tcPr>
          <w:p w:rsidR="006254E0" w:rsidRPr="00C558E9" w:rsidRDefault="006254E0" w:rsidP="00BC1382">
            <w:pPr>
              <w:spacing w:after="0" w:line="240" w:lineRule="auto"/>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Графитные карандаши, цветные карандаши, пастель, соус, сангина.</w:t>
            </w:r>
          </w:p>
        </w:tc>
        <w:tc>
          <w:tcPr>
            <w:tcW w:w="1440" w:type="dxa"/>
          </w:tcPr>
          <w:p w:rsidR="006254E0" w:rsidRPr="00C558E9" w:rsidRDefault="006254E0" w:rsidP="00BC1382">
            <w:pPr>
              <w:spacing w:after="0" w:line="240" w:lineRule="auto"/>
              <w:jc w:val="center"/>
              <w:rPr>
                <w:rFonts w:ascii="Times New Roman" w:eastAsia="Times New Roman" w:hAnsi="Times New Roman" w:cs="Times New Roman"/>
                <w:sz w:val="24"/>
                <w:szCs w:val="24"/>
                <w:lang w:eastAsia="ru-RU"/>
              </w:rPr>
            </w:pPr>
          </w:p>
        </w:tc>
      </w:tr>
      <w:tr w:rsidR="006254E0" w:rsidRPr="00C558E9" w:rsidTr="00BC1382">
        <w:tc>
          <w:tcPr>
            <w:tcW w:w="720" w:type="dxa"/>
          </w:tcPr>
          <w:p w:rsidR="006254E0" w:rsidRPr="00C558E9" w:rsidRDefault="006254E0" w:rsidP="00BC1382">
            <w:pPr>
              <w:spacing w:after="0" w:line="240" w:lineRule="auto"/>
              <w:jc w:val="center"/>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3</w:t>
            </w:r>
          </w:p>
        </w:tc>
        <w:tc>
          <w:tcPr>
            <w:tcW w:w="7380" w:type="dxa"/>
          </w:tcPr>
          <w:p w:rsidR="006254E0" w:rsidRPr="00C558E9" w:rsidRDefault="006254E0" w:rsidP="00BC1382">
            <w:pPr>
              <w:spacing w:after="0" w:line="240" w:lineRule="auto"/>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Ластик, кнопки.</w:t>
            </w:r>
          </w:p>
        </w:tc>
        <w:tc>
          <w:tcPr>
            <w:tcW w:w="1440" w:type="dxa"/>
          </w:tcPr>
          <w:p w:rsidR="006254E0" w:rsidRPr="00C558E9" w:rsidRDefault="006254E0" w:rsidP="00BC1382">
            <w:pPr>
              <w:spacing w:after="0" w:line="240" w:lineRule="auto"/>
              <w:jc w:val="center"/>
              <w:rPr>
                <w:rFonts w:ascii="Times New Roman" w:eastAsia="Times New Roman" w:hAnsi="Times New Roman" w:cs="Times New Roman"/>
                <w:sz w:val="24"/>
                <w:szCs w:val="24"/>
                <w:lang w:eastAsia="ru-RU"/>
              </w:rPr>
            </w:pPr>
          </w:p>
        </w:tc>
      </w:tr>
      <w:tr w:rsidR="006254E0" w:rsidRPr="00C558E9" w:rsidTr="00BC1382">
        <w:tc>
          <w:tcPr>
            <w:tcW w:w="720" w:type="dxa"/>
          </w:tcPr>
          <w:p w:rsidR="006254E0" w:rsidRPr="00C558E9" w:rsidRDefault="006254E0" w:rsidP="00BC1382">
            <w:pPr>
              <w:spacing w:after="0" w:line="240" w:lineRule="auto"/>
              <w:jc w:val="center"/>
              <w:rPr>
                <w:rFonts w:ascii="Times New Roman" w:eastAsia="Times New Roman" w:hAnsi="Times New Roman" w:cs="Times New Roman"/>
                <w:sz w:val="24"/>
                <w:szCs w:val="24"/>
                <w:lang w:eastAsia="ru-RU"/>
              </w:rPr>
            </w:pPr>
          </w:p>
        </w:tc>
        <w:tc>
          <w:tcPr>
            <w:tcW w:w="7380" w:type="dxa"/>
          </w:tcPr>
          <w:p w:rsidR="006254E0" w:rsidRPr="00C558E9" w:rsidRDefault="006254E0" w:rsidP="00BC1382">
            <w:pPr>
              <w:spacing w:after="0" w:line="240" w:lineRule="auto"/>
              <w:rPr>
                <w:rFonts w:ascii="Times New Roman" w:eastAsia="Times New Roman" w:hAnsi="Times New Roman" w:cs="Times New Roman"/>
                <w:b/>
                <w:sz w:val="24"/>
                <w:szCs w:val="24"/>
                <w:lang w:eastAsia="ru-RU"/>
              </w:rPr>
            </w:pPr>
            <w:r w:rsidRPr="00C558E9">
              <w:rPr>
                <w:rFonts w:ascii="Times New Roman" w:eastAsia="Times New Roman" w:hAnsi="Times New Roman" w:cs="Times New Roman"/>
                <w:b/>
                <w:sz w:val="24"/>
                <w:szCs w:val="24"/>
                <w:lang w:eastAsia="ru-RU"/>
              </w:rPr>
              <w:t>Специализированная мебель и оргтехника</w:t>
            </w:r>
          </w:p>
        </w:tc>
        <w:tc>
          <w:tcPr>
            <w:tcW w:w="1440" w:type="dxa"/>
          </w:tcPr>
          <w:p w:rsidR="006254E0" w:rsidRPr="00C558E9" w:rsidRDefault="006254E0" w:rsidP="00BC1382">
            <w:pPr>
              <w:spacing w:after="0" w:line="240" w:lineRule="auto"/>
              <w:jc w:val="center"/>
              <w:rPr>
                <w:rFonts w:ascii="Times New Roman" w:eastAsia="Times New Roman" w:hAnsi="Times New Roman" w:cs="Times New Roman"/>
                <w:sz w:val="24"/>
                <w:szCs w:val="24"/>
                <w:lang w:eastAsia="ru-RU"/>
              </w:rPr>
            </w:pPr>
          </w:p>
        </w:tc>
      </w:tr>
      <w:tr w:rsidR="006254E0" w:rsidRPr="00C558E9" w:rsidTr="00BC1382">
        <w:tc>
          <w:tcPr>
            <w:tcW w:w="720" w:type="dxa"/>
          </w:tcPr>
          <w:p w:rsidR="006254E0" w:rsidRPr="00C558E9" w:rsidRDefault="006254E0" w:rsidP="00BC1382">
            <w:pPr>
              <w:spacing w:after="0" w:line="240" w:lineRule="auto"/>
              <w:jc w:val="center"/>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1</w:t>
            </w:r>
          </w:p>
        </w:tc>
        <w:tc>
          <w:tcPr>
            <w:tcW w:w="7380" w:type="dxa"/>
          </w:tcPr>
          <w:p w:rsidR="006254E0" w:rsidRPr="00C558E9" w:rsidRDefault="006254E0" w:rsidP="00BC1382">
            <w:pPr>
              <w:spacing w:after="0" w:line="240" w:lineRule="auto"/>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Стол демонстрационный</w:t>
            </w:r>
          </w:p>
        </w:tc>
        <w:tc>
          <w:tcPr>
            <w:tcW w:w="1440" w:type="dxa"/>
          </w:tcPr>
          <w:p w:rsidR="006254E0" w:rsidRPr="00C558E9" w:rsidRDefault="006254E0" w:rsidP="00BC1382">
            <w:pPr>
              <w:spacing w:after="0" w:line="240" w:lineRule="auto"/>
              <w:jc w:val="center"/>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2</w:t>
            </w:r>
          </w:p>
        </w:tc>
      </w:tr>
      <w:tr w:rsidR="006254E0" w:rsidRPr="00C558E9" w:rsidTr="00BC1382">
        <w:tc>
          <w:tcPr>
            <w:tcW w:w="720" w:type="dxa"/>
          </w:tcPr>
          <w:p w:rsidR="006254E0" w:rsidRPr="00C558E9" w:rsidRDefault="006254E0" w:rsidP="00BC1382">
            <w:pPr>
              <w:spacing w:after="0" w:line="240" w:lineRule="auto"/>
              <w:jc w:val="center"/>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2</w:t>
            </w:r>
          </w:p>
        </w:tc>
        <w:tc>
          <w:tcPr>
            <w:tcW w:w="7380" w:type="dxa"/>
          </w:tcPr>
          <w:p w:rsidR="006254E0" w:rsidRPr="00C558E9" w:rsidRDefault="006254E0" w:rsidP="00BC1382">
            <w:pPr>
              <w:spacing w:after="0" w:line="240" w:lineRule="auto"/>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Стол преподавателя</w:t>
            </w:r>
          </w:p>
        </w:tc>
        <w:tc>
          <w:tcPr>
            <w:tcW w:w="1440" w:type="dxa"/>
          </w:tcPr>
          <w:p w:rsidR="006254E0" w:rsidRPr="00C558E9" w:rsidRDefault="006254E0" w:rsidP="00BC1382">
            <w:pPr>
              <w:spacing w:after="0" w:line="240" w:lineRule="auto"/>
              <w:jc w:val="center"/>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1</w:t>
            </w:r>
          </w:p>
        </w:tc>
      </w:tr>
      <w:tr w:rsidR="006254E0" w:rsidRPr="00C558E9" w:rsidTr="00BC1382">
        <w:tc>
          <w:tcPr>
            <w:tcW w:w="720" w:type="dxa"/>
          </w:tcPr>
          <w:p w:rsidR="006254E0" w:rsidRPr="00C558E9" w:rsidRDefault="006254E0" w:rsidP="00BC1382">
            <w:pPr>
              <w:spacing w:after="0" w:line="240" w:lineRule="auto"/>
              <w:jc w:val="center"/>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3</w:t>
            </w:r>
          </w:p>
        </w:tc>
        <w:tc>
          <w:tcPr>
            <w:tcW w:w="7380" w:type="dxa"/>
          </w:tcPr>
          <w:p w:rsidR="006254E0" w:rsidRPr="00C558E9" w:rsidRDefault="006254E0" w:rsidP="00BC1382">
            <w:pPr>
              <w:spacing w:after="0" w:line="240" w:lineRule="auto"/>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 xml:space="preserve">Мольберты </w:t>
            </w:r>
          </w:p>
        </w:tc>
        <w:tc>
          <w:tcPr>
            <w:tcW w:w="1440" w:type="dxa"/>
          </w:tcPr>
          <w:p w:rsidR="006254E0" w:rsidRPr="00C558E9" w:rsidRDefault="006254E0" w:rsidP="00BC1382">
            <w:pPr>
              <w:spacing w:after="0" w:line="240" w:lineRule="auto"/>
              <w:jc w:val="center"/>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30</w:t>
            </w:r>
          </w:p>
        </w:tc>
      </w:tr>
      <w:tr w:rsidR="006254E0" w:rsidRPr="00C558E9" w:rsidTr="00BC1382">
        <w:tc>
          <w:tcPr>
            <w:tcW w:w="720" w:type="dxa"/>
          </w:tcPr>
          <w:p w:rsidR="006254E0" w:rsidRPr="00C558E9" w:rsidRDefault="006254E0" w:rsidP="00BC1382">
            <w:pPr>
              <w:spacing w:after="0" w:line="240" w:lineRule="auto"/>
              <w:jc w:val="center"/>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4</w:t>
            </w:r>
          </w:p>
        </w:tc>
        <w:tc>
          <w:tcPr>
            <w:tcW w:w="7380" w:type="dxa"/>
          </w:tcPr>
          <w:p w:rsidR="006254E0" w:rsidRPr="00C558E9" w:rsidRDefault="006254E0" w:rsidP="00BC1382">
            <w:pPr>
              <w:spacing w:after="0" w:line="240" w:lineRule="auto"/>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 xml:space="preserve">Стулья аудиторные  </w:t>
            </w:r>
          </w:p>
        </w:tc>
        <w:tc>
          <w:tcPr>
            <w:tcW w:w="1440" w:type="dxa"/>
          </w:tcPr>
          <w:p w:rsidR="006254E0" w:rsidRPr="00C558E9" w:rsidRDefault="006254E0" w:rsidP="00BC1382">
            <w:pPr>
              <w:spacing w:after="0" w:line="240" w:lineRule="auto"/>
              <w:jc w:val="center"/>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60</w:t>
            </w:r>
          </w:p>
        </w:tc>
      </w:tr>
      <w:tr w:rsidR="006254E0" w:rsidRPr="00C558E9" w:rsidTr="00BC1382">
        <w:tc>
          <w:tcPr>
            <w:tcW w:w="720" w:type="dxa"/>
          </w:tcPr>
          <w:p w:rsidR="006254E0" w:rsidRPr="00C558E9" w:rsidRDefault="006254E0" w:rsidP="00BC1382">
            <w:pPr>
              <w:spacing w:after="0" w:line="240" w:lineRule="auto"/>
              <w:jc w:val="center"/>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5</w:t>
            </w:r>
          </w:p>
        </w:tc>
        <w:tc>
          <w:tcPr>
            <w:tcW w:w="7380" w:type="dxa"/>
          </w:tcPr>
          <w:p w:rsidR="006254E0" w:rsidRPr="00C558E9" w:rsidRDefault="006254E0" w:rsidP="00BC1382">
            <w:pPr>
              <w:spacing w:after="0" w:line="240" w:lineRule="auto"/>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 xml:space="preserve">Доска интерактивная </w:t>
            </w:r>
          </w:p>
        </w:tc>
        <w:tc>
          <w:tcPr>
            <w:tcW w:w="1440" w:type="dxa"/>
          </w:tcPr>
          <w:p w:rsidR="006254E0" w:rsidRPr="00C558E9" w:rsidRDefault="006254E0" w:rsidP="00BC1382">
            <w:pPr>
              <w:spacing w:after="0" w:line="240" w:lineRule="auto"/>
              <w:jc w:val="center"/>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1</w:t>
            </w:r>
          </w:p>
        </w:tc>
      </w:tr>
    </w:tbl>
    <w:p w:rsidR="006254E0" w:rsidRPr="00C558E9" w:rsidRDefault="006254E0" w:rsidP="006254E0">
      <w:pPr>
        <w:spacing w:after="0" w:line="240" w:lineRule="auto"/>
        <w:jc w:val="both"/>
        <w:rPr>
          <w:rFonts w:ascii="Times New Roman" w:eastAsia="Times New Roman" w:hAnsi="Times New Roman" w:cs="Times New Roman"/>
          <w:b/>
          <w:sz w:val="24"/>
          <w:szCs w:val="24"/>
          <w:lang w:eastAsia="ru-RU"/>
        </w:rPr>
      </w:pPr>
    </w:p>
    <w:p w:rsidR="006254E0" w:rsidRPr="00C558E9" w:rsidRDefault="006254E0" w:rsidP="006254E0">
      <w:pPr>
        <w:spacing w:after="120" w:line="240" w:lineRule="auto"/>
        <w:jc w:val="both"/>
        <w:rPr>
          <w:rFonts w:ascii="Times New Roman" w:eastAsia="Times New Roman" w:hAnsi="Times New Roman" w:cs="Times New Roman"/>
          <w:b/>
          <w:sz w:val="24"/>
          <w:szCs w:val="24"/>
          <w:lang w:eastAsia="ru-RU"/>
        </w:rPr>
      </w:pPr>
    </w:p>
    <w:p w:rsidR="006254E0" w:rsidRPr="00C558E9" w:rsidRDefault="006254E0" w:rsidP="006254E0">
      <w:pPr>
        <w:spacing w:after="0" w:line="240" w:lineRule="auto"/>
        <w:jc w:val="both"/>
        <w:rPr>
          <w:rFonts w:ascii="Times New Roman" w:eastAsia="Times New Roman" w:hAnsi="Times New Roman" w:cs="Times New Roman"/>
          <w:b/>
          <w:sz w:val="24"/>
          <w:szCs w:val="24"/>
          <w:lang w:val="kk-KZ" w:eastAsia="ru-RU"/>
        </w:rPr>
      </w:pPr>
    </w:p>
    <w:p w:rsidR="006254E0" w:rsidRPr="00C558E9" w:rsidRDefault="006254E0" w:rsidP="006254E0">
      <w:pPr>
        <w:spacing w:after="0" w:line="240" w:lineRule="auto"/>
        <w:jc w:val="both"/>
        <w:rPr>
          <w:rFonts w:ascii="Times New Roman" w:eastAsia="Times New Roman" w:hAnsi="Times New Roman" w:cs="Times New Roman"/>
          <w:b/>
          <w:sz w:val="24"/>
          <w:szCs w:val="24"/>
          <w:lang w:val="kk-KZ" w:eastAsia="ru-RU"/>
        </w:rPr>
      </w:pPr>
    </w:p>
    <w:p w:rsidR="006254E0" w:rsidRPr="00C558E9" w:rsidRDefault="006254E0" w:rsidP="006254E0">
      <w:pPr>
        <w:spacing w:after="0" w:line="240" w:lineRule="auto"/>
        <w:jc w:val="both"/>
        <w:rPr>
          <w:rFonts w:ascii="Times New Roman" w:eastAsia="Times New Roman" w:hAnsi="Times New Roman" w:cs="Times New Roman"/>
          <w:b/>
          <w:sz w:val="24"/>
          <w:szCs w:val="24"/>
          <w:lang w:val="kk-KZ" w:eastAsia="ru-RU"/>
        </w:rPr>
      </w:pPr>
    </w:p>
    <w:p w:rsidR="006254E0" w:rsidRPr="00C558E9" w:rsidRDefault="006254E0" w:rsidP="006254E0">
      <w:pPr>
        <w:spacing w:after="0" w:line="240" w:lineRule="auto"/>
        <w:jc w:val="both"/>
        <w:rPr>
          <w:rFonts w:ascii="Times New Roman" w:eastAsia="Times New Roman" w:hAnsi="Times New Roman" w:cs="Times New Roman"/>
          <w:b/>
          <w:sz w:val="24"/>
          <w:szCs w:val="24"/>
          <w:lang w:val="kk-KZ" w:eastAsia="ru-RU"/>
        </w:rPr>
      </w:pPr>
    </w:p>
    <w:p w:rsidR="006254E0" w:rsidRPr="00C558E9" w:rsidRDefault="006254E0" w:rsidP="006254E0">
      <w:pPr>
        <w:spacing w:after="0" w:line="240" w:lineRule="auto"/>
        <w:jc w:val="both"/>
        <w:rPr>
          <w:rFonts w:ascii="Times New Roman" w:eastAsia="Times New Roman" w:hAnsi="Times New Roman" w:cs="Times New Roman"/>
          <w:b/>
          <w:sz w:val="24"/>
          <w:szCs w:val="24"/>
          <w:lang w:val="kk-KZ" w:eastAsia="ru-RU"/>
        </w:rPr>
      </w:pPr>
    </w:p>
    <w:p w:rsidR="006254E0" w:rsidRPr="00C558E9" w:rsidRDefault="006254E0" w:rsidP="006254E0">
      <w:pPr>
        <w:spacing w:after="0" w:line="240" w:lineRule="auto"/>
        <w:jc w:val="both"/>
        <w:rPr>
          <w:rFonts w:ascii="Times New Roman" w:eastAsia="Times New Roman" w:hAnsi="Times New Roman" w:cs="Times New Roman"/>
          <w:b/>
          <w:sz w:val="24"/>
          <w:szCs w:val="24"/>
          <w:lang w:val="kk-KZ" w:eastAsia="ru-RU"/>
        </w:rPr>
      </w:pPr>
    </w:p>
    <w:p w:rsidR="006254E0" w:rsidRPr="00C558E9" w:rsidRDefault="006254E0" w:rsidP="006254E0">
      <w:pPr>
        <w:spacing w:after="0" w:line="240" w:lineRule="auto"/>
        <w:jc w:val="both"/>
        <w:rPr>
          <w:rFonts w:ascii="Times New Roman" w:eastAsia="Times New Roman" w:hAnsi="Times New Roman" w:cs="Times New Roman"/>
          <w:b/>
          <w:sz w:val="24"/>
          <w:szCs w:val="24"/>
          <w:lang w:val="kk-KZ" w:eastAsia="ru-RU"/>
        </w:rPr>
      </w:pPr>
    </w:p>
    <w:p w:rsidR="006254E0" w:rsidRPr="00C558E9" w:rsidRDefault="006254E0" w:rsidP="006254E0">
      <w:pPr>
        <w:spacing w:after="0" w:line="240" w:lineRule="auto"/>
        <w:jc w:val="both"/>
        <w:rPr>
          <w:rFonts w:ascii="Times New Roman" w:eastAsia="Times New Roman" w:hAnsi="Times New Roman" w:cs="Times New Roman"/>
          <w:b/>
          <w:sz w:val="24"/>
          <w:szCs w:val="24"/>
          <w:lang w:val="kk-KZ" w:eastAsia="ru-RU"/>
        </w:rPr>
      </w:pPr>
    </w:p>
    <w:p w:rsidR="006254E0" w:rsidRPr="00C558E9" w:rsidRDefault="006254E0" w:rsidP="006254E0">
      <w:pPr>
        <w:spacing w:after="0" w:line="240" w:lineRule="auto"/>
        <w:jc w:val="both"/>
        <w:rPr>
          <w:rFonts w:ascii="Times New Roman" w:eastAsia="Times New Roman" w:hAnsi="Times New Roman" w:cs="Times New Roman"/>
          <w:b/>
          <w:sz w:val="24"/>
          <w:szCs w:val="24"/>
          <w:lang w:val="kk-KZ" w:eastAsia="ru-RU"/>
        </w:rPr>
      </w:pPr>
    </w:p>
    <w:p w:rsidR="006254E0" w:rsidRPr="00C558E9" w:rsidRDefault="006254E0" w:rsidP="006254E0">
      <w:pPr>
        <w:spacing w:after="0" w:line="240" w:lineRule="auto"/>
        <w:jc w:val="both"/>
        <w:rPr>
          <w:rFonts w:ascii="Times New Roman" w:eastAsia="Times New Roman" w:hAnsi="Times New Roman" w:cs="Times New Roman"/>
          <w:b/>
          <w:sz w:val="24"/>
          <w:szCs w:val="24"/>
          <w:lang w:val="kk-KZ" w:eastAsia="ru-RU"/>
        </w:rPr>
      </w:pPr>
    </w:p>
    <w:p w:rsidR="006254E0" w:rsidRPr="00C558E9" w:rsidRDefault="006254E0" w:rsidP="006254E0">
      <w:pPr>
        <w:spacing w:after="0" w:line="240" w:lineRule="auto"/>
        <w:jc w:val="both"/>
        <w:rPr>
          <w:rFonts w:ascii="Times New Roman" w:eastAsia="Times New Roman" w:hAnsi="Times New Roman" w:cs="Times New Roman"/>
          <w:b/>
          <w:sz w:val="24"/>
          <w:szCs w:val="24"/>
          <w:lang w:val="kk-KZ" w:eastAsia="ru-RU"/>
        </w:rPr>
      </w:pPr>
    </w:p>
    <w:p w:rsidR="006254E0" w:rsidRPr="00C558E9" w:rsidRDefault="006254E0" w:rsidP="006254E0">
      <w:pPr>
        <w:spacing w:after="0" w:line="240" w:lineRule="auto"/>
        <w:jc w:val="both"/>
        <w:rPr>
          <w:rFonts w:ascii="Times New Roman" w:eastAsia="Times New Roman" w:hAnsi="Times New Roman" w:cs="Times New Roman"/>
          <w:b/>
          <w:sz w:val="24"/>
          <w:szCs w:val="24"/>
          <w:lang w:val="kk-KZ" w:eastAsia="ru-RU"/>
        </w:rPr>
      </w:pPr>
    </w:p>
    <w:p w:rsidR="006254E0" w:rsidRPr="00C558E9" w:rsidRDefault="006254E0" w:rsidP="006254E0">
      <w:pPr>
        <w:spacing w:after="0" w:line="240" w:lineRule="auto"/>
        <w:jc w:val="both"/>
        <w:rPr>
          <w:rFonts w:ascii="Times New Roman" w:eastAsia="Times New Roman" w:hAnsi="Times New Roman" w:cs="Times New Roman"/>
          <w:b/>
          <w:sz w:val="24"/>
          <w:szCs w:val="24"/>
          <w:lang w:val="kk-KZ" w:eastAsia="ru-RU"/>
        </w:rPr>
      </w:pPr>
    </w:p>
    <w:p w:rsidR="006254E0" w:rsidRPr="00C558E9" w:rsidRDefault="006254E0" w:rsidP="006254E0">
      <w:pPr>
        <w:spacing w:after="0" w:line="240" w:lineRule="auto"/>
        <w:jc w:val="both"/>
        <w:rPr>
          <w:rFonts w:ascii="Times New Roman" w:eastAsia="Times New Roman" w:hAnsi="Times New Roman" w:cs="Times New Roman"/>
          <w:b/>
          <w:sz w:val="24"/>
          <w:szCs w:val="24"/>
          <w:lang w:val="kk-KZ" w:eastAsia="ru-RU"/>
        </w:rPr>
      </w:pPr>
    </w:p>
    <w:p w:rsidR="006254E0" w:rsidRPr="00C558E9" w:rsidRDefault="006254E0" w:rsidP="006254E0">
      <w:pPr>
        <w:spacing w:after="0" w:line="240" w:lineRule="auto"/>
        <w:jc w:val="both"/>
        <w:rPr>
          <w:rFonts w:ascii="Times New Roman" w:eastAsia="Times New Roman" w:hAnsi="Times New Roman" w:cs="Times New Roman"/>
          <w:b/>
          <w:sz w:val="24"/>
          <w:szCs w:val="24"/>
          <w:lang w:val="kk-KZ" w:eastAsia="ru-RU"/>
        </w:rPr>
      </w:pPr>
    </w:p>
    <w:p w:rsidR="006254E0" w:rsidRPr="00C558E9" w:rsidRDefault="006254E0" w:rsidP="006254E0">
      <w:pPr>
        <w:spacing w:after="0" w:line="240" w:lineRule="auto"/>
        <w:jc w:val="both"/>
        <w:rPr>
          <w:rFonts w:ascii="Times New Roman" w:eastAsia="Times New Roman" w:hAnsi="Times New Roman" w:cs="Times New Roman"/>
          <w:b/>
          <w:sz w:val="24"/>
          <w:szCs w:val="24"/>
          <w:lang w:val="kk-KZ" w:eastAsia="ru-RU"/>
        </w:rPr>
      </w:pPr>
    </w:p>
    <w:p w:rsidR="006254E0" w:rsidRPr="00C558E9" w:rsidRDefault="006254E0" w:rsidP="006254E0">
      <w:pPr>
        <w:spacing w:after="0" w:line="240" w:lineRule="auto"/>
        <w:jc w:val="both"/>
        <w:rPr>
          <w:rFonts w:ascii="Times New Roman" w:eastAsia="Times New Roman" w:hAnsi="Times New Roman" w:cs="Times New Roman"/>
          <w:b/>
          <w:sz w:val="24"/>
          <w:szCs w:val="24"/>
          <w:lang w:val="kk-KZ" w:eastAsia="ru-RU"/>
        </w:rPr>
      </w:pPr>
    </w:p>
    <w:p w:rsidR="006254E0" w:rsidRPr="00C558E9" w:rsidRDefault="006254E0" w:rsidP="006254E0">
      <w:pPr>
        <w:spacing w:after="0" w:line="240" w:lineRule="auto"/>
        <w:jc w:val="both"/>
        <w:rPr>
          <w:rFonts w:ascii="Times New Roman" w:eastAsia="Times New Roman" w:hAnsi="Times New Roman" w:cs="Times New Roman"/>
          <w:b/>
          <w:sz w:val="24"/>
          <w:szCs w:val="24"/>
          <w:lang w:val="kk-KZ" w:eastAsia="ru-RU"/>
        </w:rPr>
      </w:pPr>
    </w:p>
    <w:p w:rsidR="006254E0" w:rsidRPr="00C558E9" w:rsidRDefault="006254E0" w:rsidP="006254E0">
      <w:pPr>
        <w:spacing w:after="0" w:line="240" w:lineRule="auto"/>
        <w:jc w:val="both"/>
        <w:rPr>
          <w:rFonts w:ascii="Times New Roman" w:eastAsia="Times New Roman" w:hAnsi="Times New Roman" w:cs="Times New Roman"/>
          <w:b/>
          <w:sz w:val="24"/>
          <w:szCs w:val="24"/>
          <w:lang w:val="kk-KZ" w:eastAsia="ru-RU"/>
        </w:rPr>
      </w:pPr>
    </w:p>
    <w:p w:rsidR="006254E0" w:rsidRDefault="006254E0" w:rsidP="006254E0">
      <w:pPr>
        <w:spacing w:after="0" w:line="240" w:lineRule="auto"/>
        <w:jc w:val="both"/>
        <w:rPr>
          <w:rFonts w:ascii="Times New Roman" w:eastAsia="Times New Roman" w:hAnsi="Times New Roman" w:cs="Times New Roman"/>
          <w:b/>
          <w:sz w:val="24"/>
          <w:szCs w:val="24"/>
          <w:lang w:val="kk-KZ" w:eastAsia="ru-RU"/>
        </w:rPr>
      </w:pPr>
    </w:p>
    <w:p w:rsidR="00003AB4" w:rsidRDefault="00003AB4" w:rsidP="006254E0">
      <w:pPr>
        <w:spacing w:after="0" w:line="240" w:lineRule="auto"/>
        <w:jc w:val="both"/>
        <w:rPr>
          <w:rFonts w:ascii="Times New Roman" w:eastAsia="Times New Roman" w:hAnsi="Times New Roman" w:cs="Times New Roman"/>
          <w:b/>
          <w:sz w:val="24"/>
          <w:szCs w:val="24"/>
          <w:lang w:val="kk-KZ" w:eastAsia="ru-RU"/>
        </w:rPr>
      </w:pPr>
    </w:p>
    <w:p w:rsidR="00003AB4" w:rsidRDefault="00003AB4" w:rsidP="006254E0">
      <w:pPr>
        <w:spacing w:after="0" w:line="240" w:lineRule="auto"/>
        <w:jc w:val="both"/>
        <w:rPr>
          <w:rFonts w:ascii="Times New Roman" w:eastAsia="Times New Roman" w:hAnsi="Times New Roman" w:cs="Times New Roman"/>
          <w:b/>
          <w:sz w:val="24"/>
          <w:szCs w:val="24"/>
          <w:lang w:val="kk-KZ" w:eastAsia="ru-RU"/>
        </w:rPr>
      </w:pPr>
    </w:p>
    <w:p w:rsidR="00003AB4" w:rsidRDefault="00003AB4" w:rsidP="006254E0">
      <w:pPr>
        <w:spacing w:after="0" w:line="240" w:lineRule="auto"/>
        <w:jc w:val="both"/>
        <w:rPr>
          <w:rFonts w:ascii="Times New Roman" w:eastAsia="Times New Roman" w:hAnsi="Times New Roman" w:cs="Times New Roman"/>
          <w:b/>
          <w:sz w:val="24"/>
          <w:szCs w:val="24"/>
          <w:lang w:val="kk-KZ" w:eastAsia="ru-RU"/>
        </w:rPr>
      </w:pPr>
    </w:p>
    <w:p w:rsidR="00003AB4" w:rsidRPr="00C558E9" w:rsidRDefault="00003AB4" w:rsidP="006254E0">
      <w:pPr>
        <w:spacing w:after="0" w:line="240" w:lineRule="auto"/>
        <w:jc w:val="both"/>
        <w:rPr>
          <w:rFonts w:ascii="Times New Roman" w:eastAsia="Times New Roman" w:hAnsi="Times New Roman" w:cs="Times New Roman"/>
          <w:b/>
          <w:sz w:val="24"/>
          <w:szCs w:val="24"/>
          <w:lang w:val="kk-KZ" w:eastAsia="ru-RU"/>
        </w:rPr>
      </w:pPr>
    </w:p>
    <w:p w:rsidR="006254E0" w:rsidRPr="00C558E9" w:rsidRDefault="006254E0" w:rsidP="006254E0">
      <w:pPr>
        <w:spacing w:after="0" w:line="240" w:lineRule="auto"/>
        <w:jc w:val="both"/>
        <w:rPr>
          <w:rFonts w:ascii="Times New Roman" w:eastAsia="Times New Roman" w:hAnsi="Times New Roman" w:cs="Times New Roman"/>
          <w:b/>
          <w:sz w:val="24"/>
          <w:szCs w:val="24"/>
          <w:lang w:val="kk-KZ" w:eastAsia="ru-RU"/>
        </w:rPr>
      </w:pPr>
    </w:p>
    <w:p w:rsidR="006254E0" w:rsidRPr="00C558E9" w:rsidRDefault="006254E0" w:rsidP="006254E0">
      <w:pPr>
        <w:spacing w:after="0" w:line="240" w:lineRule="auto"/>
        <w:jc w:val="both"/>
        <w:rPr>
          <w:rFonts w:ascii="Times New Roman" w:eastAsia="Times New Roman" w:hAnsi="Times New Roman" w:cs="Times New Roman"/>
          <w:b/>
          <w:sz w:val="24"/>
          <w:szCs w:val="24"/>
          <w:lang w:val="kk-KZ" w:eastAsia="ru-RU"/>
        </w:rPr>
      </w:pPr>
    </w:p>
    <w:p w:rsidR="006254E0" w:rsidRPr="00C558E9" w:rsidRDefault="006254E0" w:rsidP="006254E0">
      <w:pPr>
        <w:spacing w:after="0" w:line="240" w:lineRule="auto"/>
        <w:jc w:val="both"/>
        <w:rPr>
          <w:rFonts w:ascii="Times New Roman" w:eastAsia="Times New Roman" w:hAnsi="Times New Roman" w:cs="Times New Roman"/>
          <w:b/>
          <w:sz w:val="24"/>
          <w:szCs w:val="24"/>
          <w:lang w:val="kk-KZ" w:eastAsia="ru-RU"/>
        </w:rPr>
      </w:pPr>
    </w:p>
    <w:p w:rsidR="006254E0" w:rsidRPr="00C558E9" w:rsidRDefault="006254E0" w:rsidP="006254E0">
      <w:pPr>
        <w:spacing w:after="0" w:line="240" w:lineRule="auto"/>
        <w:jc w:val="both"/>
        <w:rPr>
          <w:rFonts w:ascii="Times New Roman" w:eastAsia="Times New Roman" w:hAnsi="Times New Roman" w:cs="Times New Roman"/>
          <w:b/>
          <w:sz w:val="24"/>
          <w:szCs w:val="24"/>
          <w:lang w:val="kk-KZ" w:eastAsia="ru-RU"/>
        </w:rPr>
      </w:pPr>
    </w:p>
    <w:p w:rsidR="006254E0" w:rsidRPr="00C558E9" w:rsidRDefault="006254E0" w:rsidP="006254E0">
      <w:pPr>
        <w:spacing w:after="0" w:line="240" w:lineRule="auto"/>
        <w:jc w:val="both"/>
        <w:rPr>
          <w:rFonts w:ascii="Times New Roman" w:eastAsia="Times New Roman" w:hAnsi="Times New Roman" w:cs="Times New Roman"/>
          <w:b/>
          <w:sz w:val="24"/>
          <w:szCs w:val="24"/>
          <w:lang w:val="kk-KZ" w:eastAsia="ru-RU"/>
        </w:rPr>
      </w:pPr>
      <w:r w:rsidRPr="00C558E9">
        <w:rPr>
          <w:rFonts w:ascii="Times New Roman" w:eastAsia="Times New Roman" w:hAnsi="Times New Roman" w:cs="Times New Roman"/>
          <w:b/>
          <w:sz w:val="24"/>
          <w:szCs w:val="24"/>
          <w:lang w:val="kk-KZ" w:eastAsia="ru-RU"/>
        </w:rPr>
        <w:t>Библиографический список</w:t>
      </w:r>
    </w:p>
    <w:p w:rsidR="006254E0" w:rsidRPr="00C558E9" w:rsidRDefault="006254E0" w:rsidP="006254E0">
      <w:pPr>
        <w:spacing w:after="0" w:line="240" w:lineRule="auto"/>
        <w:jc w:val="both"/>
        <w:rPr>
          <w:rFonts w:ascii="Times New Roman" w:eastAsia="Times New Roman" w:hAnsi="Times New Roman" w:cs="Times New Roman"/>
          <w:b/>
          <w:sz w:val="24"/>
          <w:szCs w:val="24"/>
          <w:lang w:val="kk-KZ" w:eastAsia="ru-RU"/>
        </w:rPr>
      </w:pPr>
      <w:r w:rsidRPr="00C558E9">
        <w:rPr>
          <w:rFonts w:ascii="Times New Roman" w:eastAsia="Times New Roman" w:hAnsi="Times New Roman" w:cs="Times New Roman"/>
          <w:b/>
          <w:sz w:val="24"/>
          <w:szCs w:val="24"/>
          <w:lang w:val="kk-KZ" w:eastAsia="ru-RU"/>
        </w:rPr>
        <w:t>Основная литература</w:t>
      </w:r>
    </w:p>
    <w:p w:rsidR="00CC1DA9" w:rsidRDefault="00CC1DA9" w:rsidP="006254E0">
      <w:pPr>
        <w:spacing w:after="0" w:line="240" w:lineRule="auto"/>
        <w:jc w:val="both"/>
        <w:rPr>
          <w:rFonts w:ascii="Times New Roman" w:hAnsi="Times New Roman" w:cs="Times New Roman"/>
          <w:sz w:val="24"/>
          <w:szCs w:val="24"/>
        </w:rPr>
      </w:pPr>
      <w:r w:rsidRPr="00CC1DA9">
        <w:rPr>
          <w:rFonts w:ascii="Times New Roman" w:hAnsi="Times New Roman" w:cs="Times New Roman"/>
          <w:sz w:val="24"/>
          <w:szCs w:val="24"/>
        </w:rPr>
        <w:t>1.Планирование использования земельных ресурсов с основами кадастра: Учеб</w:t>
      </w:r>
      <w:proofErr w:type="gramStart"/>
      <w:r w:rsidRPr="00CC1DA9">
        <w:rPr>
          <w:rFonts w:ascii="Times New Roman" w:hAnsi="Times New Roman" w:cs="Times New Roman"/>
          <w:sz w:val="24"/>
          <w:szCs w:val="24"/>
        </w:rPr>
        <w:t>.</w:t>
      </w:r>
      <w:proofErr w:type="gramEnd"/>
      <w:r w:rsidRPr="00CC1DA9">
        <w:rPr>
          <w:rFonts w:ascii="Times New Roman" w:hAnsi="Times New Roman" w:cs="Times New Roman"/>
          <w:sz w:val="24"/>
          <w:szCs w:val="24"/>
        </w:rPr>
        <w:t xml:space="preserve"> </w:t>
      </w:r>
      <w:proofErr w:type="gramStart"/>
      <w:r w:rsidRPr="00CC1DA9">
        <w:rPr>
          <w:rFonts w:ascii="Times New Roman" w:hAnsi="Times New Roman" w:cs="Times New Roman"/>
          <w:sz w:val="24"/>
          <w:szCs w:val="24"/>
        </w:rPr>
        <w:t>п</w:t>
      </w:r>
      <w:proofErr w:type="gramEnd"/>
      <w:r w:rsidRPr="00CC1DA9">
        <w:rPr>
          <w:rFonts w:ascii="Times New Roman" w:hAnsi="Times New Roman" w:cs="Times New Roman"/>
          <w:sz w:val="24"/>
          <w:szCs w:val="24"/>
        </w:rPr>
        <w:t xml:space="preserve">особие / </w:t>
      </w:r>
      <w:proofErr w:type="spellStart"/>
      <w:r w:rsidRPr="00CC1DA9">
        <w:rPr>
          <w:rFonts w:ascii="Times New Roman" w:hAnsi="Times New Roman" w:cs="Times New Roman"/>
          <w:sz w:val="24"/>
          <w:szCs w:val="24"/>
        </w:rPr>
        <w:t>А.А.Царенко</w:t>
      </w:r>
      <w:proofErr w:type="spellEnd"/>
      <w:r w:rsidRPr="00CC1DA9">
        <w:rPr>
          <w:rFonts w:ascii="Times New Roman" w:hAnsi="Times New Roman" w:cs="Times New Roman"/>
          <w:sz w:val="24"/>
          <w:szCs w:val="24"/>
        </w:rPr>
        <w:t xml:space="preserve">, </w:t>
      </w:r>
      <w:proofErr w:type="spellStart"/>
      <w:r w:rsidRPr="00CC1DA9">
        <w:rPr>
          <w:rFonts w:ascii="Times New Roman" w:hAnsi="Times New Roman" w:cs="Times New Roman"/>
          <w:sz w:val="24"/>
          <w:szCs w:val="24"/>
        </w:rPr>
        <w:t>И.В.Шмитд</w:t>
      </w:r>
      <w:proofErr w:type="spellEnd"/>
      <w:r w:rsidRPr="00CC1DA9">
        <w:rPr>
          <w:rFonts w:ascii="Times New Roman" w:hAnsi="Times New Roman" w:cs="Times New Roman"/>
          <w:sz w:val="24"/>
          <w:szCs w:val="24"/>
        </w:rPr>
        <w:t xml:space="preserve"> - М.: Альфа-М: НИЦ ИНФРА-М, 2014. - 400 с. </w:t>
      </w:r>
    </w:p>
    <w:p w:rsidR="00CC1DA9" w:rsidRDefault="00CC1DA9" w:rsidP="006254E0">
      <w:pPr>
        <w:spacing w:after="0" w:line="240" w:lineRule="auto"/>
        <w:jc w:val="both"/>
        <w:rPr>
          <w:rFonts w:ascii="Times New Roman" w:hAnsi="Times New Roman" w:cs="Times New Roman"/>
          <w:sz w:val="24"/>
          <w:szCs w:val="24"/>
        </w:rPr>
      </w:pPr>
      <w:r w:rsidRPr="00CC1DA9">
        <w:rPr>
          <w:rFonts w:ascii="Times New Roman" w:hAnsi="Times New Roman" w:cs="Times New Roman"/>
          <w:sz w:val="24"/>
          <w:szCs w:val="24"/>
        </w:rPr>
        <w:t xml:space="preserve">2.Теодоронский В. С. Ландшафтная архитектура: Учебное пособие / В.С. </w:t>
      </w:r>
      <w:proofErr w:type="spellStart"/>
      <w:r w:rsidRPr="00CC1DA9">
        <w:rPr>
          <w:rFonts w:ascii="Times New Roman" w:hAnsi="Times New Roman" w:cs="Times New Roman"/>
          <w:sz w:val="24"/>
          <w:szCs w:val="24"/>
        </w:rPr>
        <w:t>Теодоронский</w:t>
      </w:r>
      <w:proofErr w:type="spellEnd"/>
      <w:r w:rsidRPr="00CC1DA9">
        <w:rPr>
          <w:rFonts w:ascii="Times New Roman" w:hAnsi="Times New Roman" w:cs="Times New Roman"/>
          <w:sz w:val="24"/>
          <w:szCs w:val="24"/>
        </w:rPr>
        <w:t xml:space="preserve">, И.О. </w:t>
      </w:r>
      <w:proofErr w:type="spellStart"/>
      <w:r w:rsidRPr="00CC1DA9">
        <w:rPr>
          <w:rFonts w:ascii="Times New Roman" w:hAnsi="Times New Roman" w:cs="Times New Roman"/>
          <w:sz w:val="24"/>
          <w:szCs w:val="24"/>
        </w:rPr>
        <w:t>Боговая</w:t>
      </w:r>
      <w:proofErr w:type="spellEnd"/>
      <w:r w:rsidRPr="00CC1DA9">
        <w:rPr>
          <w:rFonts w:ascii="Times New Roman" w:hAnsi="Times New Roman" w:cs="Times New Roman"/>
          <w:sz w:val="24"/>
          <w:szCs w:val="24"/>
        </w:rPr>
        <w:t>. - М.: Фор</w:t>
      </w:r>
      <w:r>
        <w:rPr>
          <w:rFonts w:ascii="Times New Roman" w:hAnsi="Times New Roman" w:cs="Times New Roman"/>
          <w:sz w:val="24"/>
          <w:szCs w:val="24"/>
        </w:rPr>
        <w:t>ум, 2010. - 304 с.</w:t>
      </w:r>
    </w:p>
    <w:p w:rsidR="00CC1DA9" w:rsidRDefault="00CC1DA9" w:rsidP="006254E0">
      <w:pPr>
        <w:spacing w:after="0" w:line="240" w:lineRule="auto"/>
        <w:jc w:val="both"/>
        <w:rPr>
          <w:rFonts w:ascii="Times New Roman" w:hAnsi="Times New Roman" w:cs="Times New Roman"/>
          <w:sz w:val="24"/>
          <w:szCs w:val="24"/>
        </w:rPr>
      </w:pPr>
      <w:r w:rsidRPr="00CC1DA9">
        <w:rPr>
          <w:rFonts w:ascii="Times New Roman" w:hAnsi="Times New Roman" w:cs="Times New Roman"/>
          <w:sz w:val="24"/>
          <w:szCs w:val="24"/>
        </w:rPr>
        <w:t>3.Реконструкция зданий, сооружений и городской застройки: Учебное пособие / В.В. Федоров, Н.Н. Федорова, Ю.В. Сухарев. - М.: ИНФРА</w:t>
      </w:r>
      <w:r>
        <w:rPr>
          <w:rFonts w:ascii="Times New Roman" w:hAnsi="Times New Roman" w:cs="Times New Roman"/>
          <w:sz w:val="24"/>
          <w:szCs w:val="24"/>
        </w:rPr>
        <w:t>-М, 2008. - 224 с.</w:t>
      </w:r>
    </w:p>
    <w:p w:rsidR="00CC1DA9" w:rsidRDefault="00CC1DA9" w:rsidP="006254E0">
      <w:pPr>
        <w:spacing w:after="0" w:line="240" w:lineRule="auto"/>
        <w:jc w:val="both"/>
        <w:rPr>
          <w:rFonts w:ascii="Times New Roman" w:hAnsi="Times New Roman" w:cs="Times New Roman"/>
          <w:sz w:val="24"/>
          <w:szCs w:val="24"/>
        </w:rPr>
      </w:pPr>
      <w:r w:rsidRPr="00CC1DA9">
        <w:rPr>
          <w:rFonts w:ascii="Times New Roman" w:hAnsi="Times New Roman" w:cs="Times New Roman"/>
          <w:sz w:val="24"/>
          <w:szCs w:val="24"/>
        </w:rPr>
        <w:t>4.Гринёв В. П. Новое в порядке получения разрешительной документации для строительства и ответственность за нарушение законодательства о градостроительной деятельности. - М. :</w:t>
      </w:r>
      <w:r>
        <w:rPr>
          <w:rFonts w:ascii="Times New Roman" w:hAnsi="Times New Roman" w:cs="Times New Roman"/>
          <w:sz w:val="24"/>
          <w:szCs w:val="24"/>
        </w:rPr>
        <w:t xml:space="preserve"> 2009. - 176 с </w:t>
      </w:r>
    </w:p>
    <w:p w:rsidR="006254E0" w:rsidRPr="00CC1DA9" w:rsidRDefault="006254E0" w:rsidP="006254E0">
      <w:pPr>
        <w:spacing w:after="0" w:line="240" w:lineRule="auto"/>
        <w:jc w:val="both"/>
        <w:rPr>
          <w:rFonts w:ascii="Times New Roman" w:eastAsia="Times New Roman" w:hAnsi="Times New Roman" w:cs="Times New Roman"/>
          <w:b/>
          <w:sz w:val="24"/>
          <w:szCs w:val="24"/>
          <w:lang w:eastAsia="ru-RU"/>
        </w:rPr>
      </w:pPr>
    </w:p>
    <w:p w:rsidR="006254E0" w:rsidRDefault="006254E0" w:rsidP="006254E0">
      <w:pPr>
        <w:spacing w:after="0" w:line="240" w:lineRule="auto"/>
        <w:jc w:val="both"/>
        <w:rPr>
          <w:rFonts w:ascii="Times New Roman" w:eastAsia="Times New Roman" w:hAnsi="Times New Roman" w:cs="Times New Roman"/>
          <w:b/>
          <w:sz w:val="24"/>
          <w:szCs w:val="24"/>
          <w:lang w:val="kk-KZ" w:eastAsia="ru-RU"/>
        </w:rPr>
      </w:pPr>
      <w:r w:rsidRPr="00C558E9">
        <w:rPr>
          <w:rFonts w:ascii="Times New Roman" w:eastAsia="Times New Roman" w:hAnsi="Times New Roman" w:cs="Times New Roman"/>
          <w:b/>
          <w:sz w:val="24"/>
          <w:szCs w:val="24"/>
          <w:lang w:val="kk-KZ" w:eastAsia="ru-RU"/>
        </w:rPr>
        <w:t>Дополнительная литература</w:t>
      </w:r>
    </w:p>
    <w:p w:rsidR="00CC1DA9" w:rsidRPr="00CC1DA9" w:rsidRDefault="00CC1DA9" w:rsidP="006254E0">
      <w:pPr>
        <w:spacing w:after="0" w:line="240" w:lineRule="auto"/>
        <w:jc w:val="both"/>
        <w:rPr>
          <w:rFonts w:ascii="Times New Roman" w:eastAsia="Times New Roman" w:hAnsi="Times New Roman" w:cs="Times New Roman"/>
          <w:b/>
          <w:sz w:val="24"/>
          <w:szCs w:val="24"/>
          <w:lang w:eastAsia="ru-RU"/>
        </w:rPr>
      </w:pPr>
      <w:r w:rsidRPr="00CC1DA9">
        <w:rPr>
          <w:rFonts w:ascii="Times New Roman" w:hAnsi="Times New Roman" w:cs="Times New Roman"/>
          <w:sz w:val="24"/>
          <w:szCs w:val="24"/>
        </w:rPr>
        <w:t>1.Градостроител</w:t>
      </w:r>
      <w:r>
        <w:rPr>
          <w:rFonts w:ascii="Times New Roman" w:hAnsi="Times New Roman" w:cs="Times New Roman"/>
          <w:sz w:val="24"/>
          <w:szCs w:val="24"/>
        </w:rPr>
        <w:t xml:space="preserve">ьный кодекс Республики </w:t>
      </w:r>
      <w:proofErr w:type="spellStart"/>
      <w:r>
        <w:rPr>
          <w:rFonts w:ascii="Times New Roman" w:hAnsi="Times New Roman" w:cs="Times New Roman"/>
          <w:sz w:val="24"/>
          <w:szCs w:val="24"/>
        </w:rPr>
        <w:t>Казазстан</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-А</w:t>
      </w:r>
      <w:proofErr w:type="gramEnd"/>
      <w:r>
        <w:rPr>
          <w:rFonts w:ascii="Times New Roman" w:hAnsi="Times New Roman" w:cs="Times New Roman"/>
          <w:sz w:val="24"/>
          <w:szCs w:val="24"/>
        </w:rPr>
        <w:t>лматы., 2004. - 64 с</w:t>
      </w:r>
    </w:p>
    <w:p w:rsidR="006669D0" w:rsidRDefault="006669D0" w:rsidP="006254E0">
      <w:pPr>
        <w:widowControl w:val="0"/>
        <w:spacing w:after="0" w:line="240" w:lineRule="auto"/>
      </w:pPr>
      <w:r>
        <w:t xml:space="preserve">2.Маслов, Николай Васильевич. Градостроительная экология: Учеб. пособие для студ., обучающихся по спец. "Городское строительство и хозяйство" / Н.В. </w:t>
      </w:r>
      <w:proofErr w:type="spellStart"/>
      <w:r>
        <w:t>Маслов</w:t>
      </w:r>
      <w:proofErr w:type="gramStart"/>
      <w:r>
        <w:t>.М</w:t>
      </w:r>
      <w:proofErr w:type="spellEnd"/>
      <w:proofErr w:type="gramEnd"/>
      <w:r>
        <w:t xml:space="preserve">.: </w:t>
      </w:r>
      <w:proofErr w:type="spellStart"/>
      <w:r>
        <w:t>Высш</w:t>
      </w:r>
      <w:proofErr w:type="spellEnd"/>
      <w:r>
        <w:t xml:space="preserve">. </w:t>
      </w:r>
      <w:proofErr w:type="spellStart"/>
      <w:r>
        <w:t>шк</w:t>
      </w:r>
      <w:proofErr w:type="spellEnd"/>
      <w:r>
        <w:t xml:space="preserve">., 2003.284с.: </w:t>
      </w:r>
    </w:p>
    <w:p w:rsidR="006669D0" w:rsidRDefault="006669D0" w:rsidP="006254E0">
      <w:pPr>
        <w:widowControl w:val="0"/>
        <w:spacing w:after="0" w:line="240" w:lineRule="auto"/>
      </w:pPr>
      <w:r>
        <w:t xml:space="preserve"> 3.Браде И. Районная планировка и разработка схем расселения: Опыт и перспективы / И.Браде, </w:t>
      </w:r>
      <w:proofErr w:type="spellStart"/>
      <w:r>
        <w:t>Е.Н.Перцик</w:t>
      </w:r>
      <w:proofErr w:type="spellEnd"/>
      <w:r>
        <w:t xml:space="preserve">, </w:t>
      </w:r>
      <w:proofErr w:type="spellStart"/>
      <w:r>
        <w:t>Д.С.Питерский.М</w:t>
      </w:r>
      <w:proofErr w:type="spellEnd"/>
      <w:r>
        <w:t xml:space="preserve">.: </w:t>
      </w:r>
      <w:proofErr w:type="spellStart"/>
      <w:r>
        <w:t>Междунродные</w:t>
      </w:r>
      <w:proofErr w:type="spellEnd"/>
      <w:r>
        <w:t xml:space="preserve"> отношения, 2000.132с.</w:t>
      </w:r>
    </w:p>
    <w:p w:rsidR="006669D0" w:rsidRDefault="006669D0" w:rsidP="006254E0">
      <w:pPr>
        <w:widowControl w:val="0"/>
        <w:spacing w:after="0" w:line="240" w:lineRule="auto"/>
      </w:pPr>
      <w:r>
        <w:t xml:space="preserve"> 4.Ожегов, Сергей Сергеевич. История ландшафтной архитектуры: Учеб</w:t>
      </w:r>
      <w:proofErr w:type="gramStart"/>
      <w:r>
        <w:t>.</w:t>
      </w:r>
      <w:proofErr w:type="gramEnd"/>
      <w:r>
        <w:t xml:space="preserve"> </w:t>
      </w:r>
      <w:proofErr w:type="gramStart"/>
      <w:r>
        <w:t>д</w:t>
      </w:r>
      <w:proofErr w:type="gramEnd"/>
      <w:r>
        <w:t xml:space="preserve">ля студентов вузов, обучающихся по направлению </w:t>
      </w:r>
      <w:proofErr w:type="spellStart"/>
      <w:r>
        <w:t>подгот</w:t>
      </w:r>
      <w:proofErr w:type="spellEnd"/>
      <w:r>
        <w:t xml:space="preserve">. </w:t>
      </w:r>
      <w:proofErr w:type="spellStart"/>
      <w:r>
        <w:t>дипломир</w:t>
      </w:r>
      <w:proofErr w:type="spellEnd"/>
      <w:r>
        <w:t>. специалистов "Архитектура" / С.</w:t>
      </w:r>
    </w:p>
    <w:p w:rsidR="006254E0" w:rsidRDefault="006669D0" w:rsidP="006254E0">
      <w:pPr>
        <w:widowControl w:val="0"/>
        <w:spacing w:after="0" w:line="240" w:lineRule="auto"/>
      </w:pPr>
      <w:r>
        <w:t xml:space="preserve"> 5.Саваренская, Татьяна Федоровна. История градостроительного искусства. Рабовладельческий и феодальный периоды: Учеб</w:t>
      </w:r>
      <w:proofErr w:type="gramStart"/>
      <w:r>
        <w:t>.</w:t>
      </w:r>
      <w:proofErr w:type="gramEnd"/>
      <w:r>
        <w:t xml:space="preserve"> </w:t>
      </w:r>
      <w:proofErr w:type="gramStart"/>
      <w:r>
        <w:t>д</w:t>
      </w:r>
      <w:proofErr w:type="gramEnd"/>
      <w:r>
        <w:t xml:space="preserve">ля студентов архитектур. специальностей вузов </w:t>
      </w:r>
    </w:p>
    <w:p w:rsidR="006669D0" w:rsidRPr="006669D0" w:rsidRDefault="006669D0" w:rsidP="006254E0">
      <w:pPr>
        <w:widowControl w:val="0"/>
        <w:spacing w:after="0" w:line="240" w:lineRule="auto"/>
        <w:rPr>
          <w:rFonts w:ascii="Times New Roman" w:eastAsia="Times New Roman" w:hAnsi="Times New Roman" w:cs="Times New Roman"/>
          <w:b/>
          <w:sz w:val="24"/>
          <w:szCs w:val="24"/>
          <w:lang w:val="kk-KZ" w:eastAsia="ru-RU"/>
        </w:rPr>
      </w:pPr>
    </w:p>
    <w:p w:rsidR="006254E0" w:rsidRPr="006669D0" w:rsidRDefault="006669D0" w:rsidP="006254E0">
      <w:pPr>
        <w:widowControl w:val="0"/>
        <w:spacing w:after="0" w:line="240" w:lineRule="auto"/>
        <w:rPr>
          <w:rFonts w:ascii="Times New Roman" w:eastAsia="Times New Roman" w:hAnsi="Times New Roman" w:cs="Times New Roman"/>
          <w:b/>
          <w:sz w:val="24"/>
          <w:szCs w:val="24"/>
          <w:lang w:val="kk-KZ" w:eastAsia="ru-RU"/>
        </w:rPr>
      </w:pPr>
      <w:r w:rsidRPr="006669D0">
        <w:rPr>
          <w:b/>
        </w:rPr>
        <w:t>Материально-техническое обеспечение дисциплины(модуля)</w:t>
      </w:r>
    </w:p>
    <w:p w:rsidR="006254E0" w:rsidRPr="00C558E9" w:rsidRDefault="006669D0" w:rsidP="006254E0">
      <w:pPr>
        <w:widowControl w:val="0"/>
        <w:spacing w:after="0" w:line="240" w:lineRule="auto"/>
        <w:rPr>
          <w:rFonts w:ascii="Times New Roman" w:eastAsia="Times New Roman" w:hAnsi="Times New Roman" w:cs="Times New Roman"/>
          <w:sz w:val="24"/>
          <w:szCs w:val="24"/>
          <w:lang w:val="kk-KZ" w:eastAsia="ru-RU"/>
        </w:rPr>
      </w:pPr>
      <w:r>
        <w:t xml:space="preserve">Освоение дисциплины "Основы градостроительства " предполагает использование следующего материально-технического обеспечения: Мультимедийная аудитория, вместимостью более 60 человек. Мультимедийная аудитория состоит из интегрированных инженерных систем с единой системой управления, оснащенная современными средствами воспроизведения и визуализации любой видео и аудио информации, получения и передачи электронных документов. Типовая комплектация мультимедийной аудитории состоит из: мультимедийного проектора, автоматизированного проекционного экрана, акустической системы, а также интерактивной трибуны преподавателя, включающей </w:t>
      </w:r>
      <w:proofErr w:type="spellStart"/>
      <w:r>
        <w:t>тач-скрин</w:t>
      </w:r>
      <w:proofErr w:type="spellEnd"/>
      <w:r>
        <w:t xml:space="preserve"> монитор с диагональю не менее 22 дюймов, персональный компьютер (с техническими характеристиками не ниже </w:t>
      </w:r>
      <w:proofErr w:type="spellStart"/>
      <w:r>
        <w:t>IntelCore</w:t>
      </w:r>
      <w:proofErr w:type="spellEnd"/>
      <w:r>
        <w:t xml:space="preserve"> i3-2100, DDR3 4096Mb, 500Gb), конференц-микрофон, беспроводной микрофон, блок управления оборудованием, интерфейсы подключения: </w:t>
      </w:r>
      <w:proofErr w:type="spellStart"/>
      <w:r>
        <w:t>USB,audio</w:t>
      </w:r>
      <w:proofErr w:type="spellEnd"/>
      <w:r>
        <w:t xml:space="preserve">, HDMI. Интерактивная трибуна преподавателя является ключевым элементом управления, объединяющим все устройства в единую систему, и служит полноценным рабочим местом преподавателя. Преподаватель имеет возможность легко управлять всей системой, не отходя от трибуны, что позволяет проводить лекции, практические занятия, презентации, </w:t>
      </w:r>
      <w:proofErr w:type="spellStart"/>
      <w:r>
        <w:t>вебинары</w:t>
      </w:r>
      <w:proofErr w:type="spellEnd"/>
      <w:r>
        <w:t xml:space="preserve">, конференции и другие виды аудиторной нагрузки обучающихся в удобной и доступной для них форме с применением современных интерактивных средств обучения, в том числе с использованием в процессе обучения всех корпоративных ресурсов. Мультимедийная аудитория также оснащена широкополосным доступом в сеть интернет. Компьютерное оборудованием имеет соответствующее лицензионное программное обеспечение. Компьютерный класс, представляющий собой рабочее место преподавателя и не менее 15 рабочих мест студентов, включающих компьютерный стол, стул, персональный компьютер, лицензионное программное обеспечение. Каждый компьютер имеет широкополосный доступ в сеть Интернет. </w:t>
      </w:r>
    </w:p>
    <w:p w:rsidR="006254E0" w:rsidRPr="00C558E9" w:rsidRDefault="006254E0" w:rsidP="006254E0">
      <w:pPr>
        <w:widowControl w:val="0"/>
        <w:spacing w:after="0" w:line="240" w:lineRule="auto"/>
        <w:rPr>
          <w:rFonts w:ascii="Times New Roman" w:eastAsia="Times New Roman" w:hAnsi="Times New Roman" w:cs="Times New Roman"/>
          <w:sz w:val="24"/>
          <w:szCs w:val="24"/>
          <w:lang w:val="kk-KZ" w:eastAsia="ru-RU"/>
        </w:rPr>
      </w:pPr>
    </w:p>
    <w:p w:rsidR="006254E0" w:rsidRPr="00C558E9" w:rsidRDefault="006254E0" w:rsidP="006254E0">
      <w:pPr>
        <w:widowControl w:val="0"/>
        <w:spacing w:after="0" w:line="240" w:lineRule="auto"/>
        <w:rPr>
          <w:rFonts w:ascii="Times New Roman" w:eastAsia="Times New Roman" w:hAnsi="Times New Roman" w:cs="Times New Roman"/>
          <w:sz w:val="24"/>
          <w:szCs w:val="24"/>
          <w:lang w:val="kk-KZ" w:eastAsia="ru-RU"/>
        </w:rPr>
      </w:pPr>
    </w:p>
    <w:p w:rsidR="006254E0" w:rsidRPr="00C558E9" w:rsidRDefault="006254E0" w:rsidP="006254E0">
      <w:pPr>
        <w:widowControl w:val="0"/>
        <w:spacing w:after="0" w:line="240" w:lineRule="auto"/>
        <w:rPr>
          <w:rFonts w:ascii="Times New Roman" w:eastAsia="Times New Roman" w:hAnsi="Times New Roman" w:cs="Times New Roman"/>
          <w:sz w:val="24"/>
          <w:szCs w:val="24"/>
          <w:lang w:val="kk-KZ" w:eastAsia="ru-RU"/>
        </w:rPr>
      </w:pPr>
    </w:p>
    <w:p w:rsidR="006254E0" w:rsidRPr="00C558E9" w:rsidRDefault="006254E0" w:rsidP="006254E0">
      <w:pPr>
        <w:widowControl w:val="0"/>
        <w:spacing w:after="0" w:line="240" w:lineRule="auto"/>
        <w:rPr>
          <w:rFonts w:ascii="Times New Roman" w:eastAsia="Times New Roman" w:hAnsi="Times New Roman" w:cs="Times New Roman"/>
          <w:sz w:val="24"/>
          <w:szCs w:val="24"/>
          <w:lang w:val="kk-KZ" w:eastAsia="ru-RU"/>
        </w:rPr>
      </w:pPr>
    </w:p>
    <w:p w:rsidR="006254E0" w:rsidRPr="00C558E9" w:rsidRDefault="006254E0" w:rsidP="006254E0">
      <w:pPr>
        <w:widowControl w:val="0"/>
        <w:spacing w:after="0" w:line="240" w:lineRule="auto"/>
        <w:rPr>
          <w:rFonts w:ascii="Times New Roman" w:eastAsia="Times New Roman" w:hAnsi="Times New Roman" w:cs="Times New Roman"/>
          <w:sz w:val="24"/>
          <w:szCs w:val="24"/>
          <w:lang w:val="kk-KZ" w:eastAsia="ru-RU"/>
        </w:rPr>
      </w:pPr>
    </w:p>
    <w:p w:rsidR="006254E0" w:rsidRPr="00C558E9" w:rsidRDefault="006254E0" w:rsidP="006254E0">
      <w:pPr>
        <w:widowControl w:val="0"/>
        <w:spacing w:after="0" w:line="240" w:lineRule="auto"/>
        <w:rPr>
          <w:rFonts w:ascii="Times New Roman" w:eastAsia="Times New Roman" w:hAnsi="Times New Roman" w:cs="Times New Roman"/>
          <w:sz w:val="24"/>
          <w:szCs w:val="24"/>
          <w:lang w:val="kk-KZ" w:eastAsia="ru-RU"/>
        </w:rPr>
      </w:pPr>
    </w:p>
    <w:p w:rsidR="006254E0" w:rsidRPr="00C558E9" w:rsidRDefault="006254E0" w:rsidP="006254E0">
      <w:pPr>
        <w:widowControl w:val="0"/>
        <w:spacing w:after="0" w:line="240" w:lineRule="auto"/>
        <w:rPr>
          <w:rFonts w:ascii="Times New Roman" w:eastAsia="Times New Roman" w:hAnsi="Times New Roman" w:cs="Times New Roman"/>
          <w:sz w:val="24"/>
          <w:szCs w:val="24"/>
          <w:lang w:val="kk-KZ" w:eastAsia="ru-RU"/>
        </w:rPr>
      </w:pPr>
    </w:p>
    <w:p w:rsidR="006254E0" w:rsidRPr="00C558E9" w:rsidRDefault="006254E0" w:rsidP="006254E0">
      <w:pPr>
        <w:widowControl w:val="0"/>
        <w:spacing w:after="0" w:line="240" w:lineRule="auto"/>
        <w:rPr>
          <w:rFonts w:ascii="Times New Roman" w:eastAsia="Times New Roman" w:hAnsi="Times New Roman" w:cs="Times New Roman"/>
          <w:sz w:val="24"/>
          <w:szCs w:val="24"/>
          <w:lang w:val="kk-KZ" w:eastAsia="ru-RU"/>
        </w:rPr>
      </w:pPr>
    </w:p>
    <w:p w:rsidR="006254E0" w:rsidRPr="00C558E9" w:rsidRDefault="006254E0" w:rsidP="006254E0">
      <w:pPr>
        <w:widowControl w:val="0"/>
        <w:spacing w:after="0" w:line="240" w:lineRule="auto"/>
        <w:rPr>
          <w:rFonts w:ascii="Times New Roman" w:eastAsia="Times New Roman" w:hAnsi="Times New Roman" w:cs="Times New Roman"/>
          <w:sz w:val="24"/>
          <w:szCs w:val="24"/>
          <w:lang w:val="kk-KZ" w:eastAsia="ru-RU"/>
        </w:rPr>
      </w:pPr>
    </w:p>
    <w:p w:rsidR="006254E0" w:rsidRPr="00C558E9" w:rsidRDefault="006254E0" w:rsidP="006254E0">
      <w:pPr>
        <w:widowControl w:val="0"/>
        <w:spacing w:after="0" w:line="240" w:lineRule="auto"/>
        <w:rPr>
          <w:rFonts w:ascii="Times New Roman" w:eastAsia="Times New Roman" w:hAnsi="Times New Roman" w:cs="Times New Roman"/>
          <w:sz w:val="24"/>
          <w:szCs w:val="24"/>
          <w:lang w:val="kk-KZ" w:eastAsia="ru-RU"/>
        </w:rPr>
      </w:pPr>
    </w:p>
    <w:p w:rsidR="006254E0" w:rsidRPr="00C558E9" w:rsidRDefault="006254E0" w:rsidP="006254E0">
      <w:pPr>
        <w:widowControl w:val="0"/>
        <w:spacing w:after="0" w:line="240" w:lineRule="auto"/>
        <w:rPr>
          <w:rFonts w:ascii="Times New Roman" w:eastAsia="Times New Roman" w:hAnsi="Times New Roman" w:cs="Times New Roman"/>
          <w:sz w:val="24"/>
          <w:szCs w:val="24"/>
          <w:lang w:val="kk-KZ" w:eastAsia="ru-RU"/>
        </w:rPr>
      </w:pPr>
    </w:p>
    <w:p w:rsidR="006254E0" w:rsidRPr="00C558E9" w:rsidRDefault="006254E0" w:rsidP="006254E0">
      <w:pPr>
        <w:widowControl w:val="0"/>
        <w:spacing w:after="0" w:line="240" w:lineRule="auto"/>
        <w:rPr>
          <w:rFonts w:ascii="Times New Roman" w:eastAsia="Times New Roman" w:hAnsi="Times New Roman" w:cs="Times New Roman"/>
          <w:sz w:val="24"/>
          <w:szCs w:val="24"/>
          <w:lang w:val="kk-KZ" w:eastAsia="ru-RU"/>
        </w:rPr>
      </w:pPr>
    </w:p>
    <w:p w:rsidR="006254E0" w:rsidRPr="00C558E9" w:rsidRDefault="006254E0" w:rsidP="006254E0">
      <w:pPr>
        <w:widowControl w:val="0"/>
        <w:spacing w:after="0" w:line="240" w:lineRule="auto"/>
        <w:rPr>
          <w:rFonts w:ascii="Times New Roman" w:eastAsia="Times New Roman" w:hAnsi="Times New Roman" w:cs="Times New Roman"/>
          <w:sz w:val="24"/>
          <w:szCs w:val="24"/>
          <w:lang w:val="kk-KZ" w:eastAsia="ru-RU"/>
        </w:rPr>
      </w:pPr>
    </w:p>
    <w:p w:rsidR="006254E0" w:rsidRPr="00C558E9" w:rsidRDefault="006254E0" w:rsidP="006254E0">
      <w:pPr>
        <w:widowControl w:val="0"/>
        <w:spacing w:after="0" w:line="240" w:lineRule="auto"/>
        <w:rPr>
          <w:rFonts w:ascii="Times New Roman" w:eastAsia="Times New Roman" w:hAnsi="Times New Roman" w:cs="Times New Roman"/>
          <w:sz w:val="24"/>
          <w:szCs w:val="24"/>
          <w:lang w:val="kk-KZ" w:eastAsia="ru-RU"/>
        </w:rPr>
      </w:pPr>
    </w:p>
    <w:p w:rsidR="006254E0" w:rsidRPr="00C558E9" w:rsidRDefault="006254E0" w:rsidP="006254E0">
      <w:pPr>
        <w:widowControl w:val="0"/>
        <w:spacing w:after="0" w:line="240" w:lineRule="auto"/>
        <w:jc w:val="center"/>
        <w:rPr>
          <w:rFonts w:ascii="Times New Roman" w:eastAsia="Times New Roman" w:hAnsi="Times New Roman" w:cs="Times New Roman"/>
          <w:sz w:val="24"/>
          <w:szCs w:val="24"/>
          <w:lang w:val="kk-KZ" w:eastAsia="ru-RU"/>
        </w:rPr>
      </w:pPr>
    </w:p>
    <w:p w:rsidR="006254E0" w:rsidRPr="00C558E9" w:rsidRDefault="00BC1382" w:rsidP="006254E0">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ГулнарОралбековна</w:t>
      </w:r>
      <w:proofErr w:type="spellEnd"/>
      <w:r>
        <w:rPr>
          <w:rFonts w:ascii="Times New Roman" w:eastAsia="Times New Roman" w:hAnsi="Times New Roman" w:cs="Times New Roman"/>
          <w:sz w:val="24"/>
          <w:szCs w:val="24"/>
          <w:lang w:eastAsia="ru-RU"/>
        </w:rPr>
        <w:t xml:space="preserve"> Алтаева</w:t>
      </w:r>
    </w:p>
    <w:p w:rsidR="006254E0" w:rsidRPr="00C558E9" w:rsidRDefault="006254E0" w:rsidP="006254E0">
      <w:pPr>
        <w:spacing w:after="0" w:line="240" w:lineRule="auto"/>
        <w:jc w:val="center"/>
        <w:rPr>
          <w:rFonts w:ascii="Times New Roman" w:eastAsia="Times New Roman" w:hAnsi="Times New Roman" w:cs="Times New Roman"/>
          <w:sz w:val="24"/>
          <w:szCs w:val="24"/>
          <w:lang w:eastAsia="ru-RU"/>
        </w:rPr>
      </w:pPr>
    </w:p>
    <w:p w:rsidR="006254E0" w:rsidRPr="00C558E9" w:rsidRDefault="006254E0" w:rsidP="006254E0">
      <w:pPr>
        <w:spacing w:after="0" w:line="240" w:lineRule="auto"/>
        <w:jc w:val="center"/>
        <w:rPr>
          <w:rFonts w:ascii="Times New Roman" w:eastAsia="Times New Roman" w:hAnsi="Times New Roman" w:cs="Times New Roman"/>
          <w:sz w:val="24"/>
          <w:szCs w:val="24"/>
          <w:lang w:eastAsia="ru-RU"/>
        </w:rPr>
      </w:pPr>
    </w:p>
    <w:p w:rsidR="006254E0" w:rsidRPr="00C558E9" w:rsidRDefault="006254E0" w:rsidP="006254E0">
      <w:pPr>
        <w:spacing w:after="0" w:line="240" w:lineRule="auto"/>
        <w:jc w:val="center"/>
        <w:rPr>
          <w:rFonts w:ascii="Times New Roman" w:eastAsia="Times New Roman" w:hAnsi="Times New Roman" w:cs="Times New Roman"/>
          <w:sz w:val="24"/>
          <w:szCs w:val="24"/>
          <w:lang w:val="kk-KZ" w:eastAsia="ru-RU"/>
        </w:rPr>
      </w:pPr>
      <w:r w:rsidRPr="00C558E9">
        <w:rPr>
          <w:rFonts w:ascii="Times New Roman" w:eastAsia="Times New Roman" w:hAnsi="Times New Roman" w:cs="Times New Roman"/>
          <w:sz w:val="24"/>
          <w:szCs w:val="24"/>
          <w:lang w:eastAsia="ko-KR"/>
        </w:rPr>
        <w:t xml:space="preserve">Методические указания </w:t>
      </w:r>
      <w:r w:rsidRPr="00C558E9">
        <w:rPr>
          <w:rFonts w:ascii="Times New Roman" w:eastAsia="Times New Roman" w:hAnsi="Times New Roman" w:cs="Times New Roman"/>
          <w:sz w:val="24"/>
          <w:szCs w:val="24"/>
          <w:lang w:val="kk-KZ" w:eastAsia="ko-KR"/>
        </w:rPr>
        <w:t>к СРСПи СРС</w:t>
      </w:r>
    </w:p>
    <w:p w:rsidR="006254E0" w:rsidRPr="00C558E9" w:rsidRDefault="00BC1382" w:rsidP="006254E0">
      <w:pPr>
        <w:spacing w:after="0" w:line="240" w:lineRule="auto"/>
        <w:jc w:val="center"/>
        <w:rPr>
          <w:rFonts w:ascii="Times New Roman" w:eastAsia="Times New Roman" w:hAnsi="Times New Roman" w:cs="Times New Roman"/>
          <w:b/>
          <w:sz w:val="24"/>
          <w:szCs w:val="24"/>
          <w:lang w:eastAsia="ko-KR"/>
        </w:rPr>
      </w:pPr>
      <w:r>
        <w:rPr>
          <w:rFonts w:ascii="Times New Roman" w:eastAsia="Times New Roman" w:hAnsi="Times New Roman" w:cs="Times New Roman"/>
          <w:sz w:val="24"/>
          <w:szCs w:val="24"/>
          <w:lang w:eastAsia="ru-RU"/>
        </w:rPr>
        <w:t xml:space="preserve">по дисциплине Основы </w:t>
      </w:r>
      <w:proofErr w:type="spellStart"/>
      <w:r>
        <w:rPr>
          <w:rFonts w:ascii="Times New Roman" w:eastAsia="Times New Roman" w:hAnsi="Times New Roman" w:cs="Times New Roman"/>
          <w:sz w:val="24"/>
          <w:szCs w:val="24"/>
          <w:lang w:eastAsia="ru-RU"/>
        </w:rPr>
        <w:t>градостроительсва</w:t>
      </w:r>
      <w:proofErr w:type="spellEnd"/>
    </w:p>
    <w:p w:rsidR="006254E0" w:rsidRPr="00C558E9" w:rsidRDefault="006254E0" w:rsidP="006254E0">
      <w:pPr>
        <w:spacing w:after="0" w:line="240" w:lineRule="auto"/>
        <w:jc w:val="center"/>
        <w:rPr>
          <w:rFonts w:ascii="Times New Roman" w:eastAsia="Times New Roman" w:hAnsi="Times New Roman" w:cs="Times New Roman"/>
          <w:i/>
          <w:sz w:val="24"/>
          <w:szCs w:val="24"/>
          <w:lang w:eastAsia="ko-KR"/>
        </w:rPr>
      </w:pPr>
    </w:p>
    <w:p w:rsidR="006254E0" w:rsidRPr="00C558E9" w:rsidRDefault="006254E0" w:rsidP="006254E0">
      <w:pPr>
        <w:spacing w:after="0" w:line="240" w:lineRule="auto"/>
        <w:jc w:val="center"/>
        <w:rPr>
          <w:rFonts w:ascii="Times New Roman" w:eastAsia="Times New Roman" w:hAnsi="Times New Roman" w:cs="Times New Roman"/>
          <w:i/>
          <w:sz w:val="24"/>
          <w:szCs w:val="24"/>
          <w:lang w:eastAsia="ko-KR"/>
        </w:rPr>
      </w:pPr>
    </w:p>
    <w:p w:rsidR="006254E0" w:rsidRPr="00C558E9" w:rsidRDefault="006254E0" w:rsidP="006254E0">
      <w:pPr>
        <w:spacing w:after="0" w:line="240" w:lineRule="auto"/>
        <w:jc w:val="center"/>
        <w:rPr>
          <w:rFonts w:ascii="Times New Roman" w:eastAsia="Times New Roman" w:hAnsi="Times New Roman" w:cs="Times New Roman"/>
          <w:i/>
          <w:sz w:val="24"/>
          <w:szCs w:val="24"/>
          <w:lang w:eastAsia="ko-KR"/>
        </w:rPr>
      </w:pPr>
    </w:p>
    <w:p w:rsidR="006254E0" w:rsidRPr="00C558E9" w:rsidRDefault="006254E0" w:rsidP="006254E0">
      <w:pPr>
        <w:spacing w:after="0" w:line="240" w:lineRule="auto"/>
        <w:jc w:val="center"/>
        <w:rPr>
          <w:rFonts w:ascii="Times New Roman" w:eastAsia="Times New Roman" w:hAnsi="Times New Roman" w:cs="Times New Roman"/>
          <w:i/>
          <w:sz w:val="24"/>
          <w:szCs w:val="24"/>
          <w:lang w:eastAsia="ko-KR"/>
        </w:rPr>
      </w:pPr>
    </w:p>
    <w:p w:rsidR="006254E0" w:rsidRPr="00C558E9" w:rsidRDefault="006254E0" w:rsidP="006254E0">
      <w:pPr>
        <w:spacing w:after="0" w:line="240" w:lineRule="auto"/>
        <w:jc w:val="center"/>
        <w:rPr>
          <w:rFonts w:ascii="Times New Roman" w:eastAsia="Times New Roman" w:hAnsi="Times New Roman" w:cs="Times New Roman"/>
          <w:i/>
          <w:sz w:val="24"/>
          <w:szCs w:val="24"/>
          <w:lang w:eastAsia="ko-KR"/>
        </w:rPr>
      </w:pPr>
    </w:p>
    <w:p w:rsidR="006254E0" w:rsidRPr="00C558E9" w:rsidRDefault="006254E0" w:rsidP="006254E0">
      <w:pPr>
        <w:spacing w:after="0" w:line="240" w:lineRule="auto"/>
        <w:jc w:val="center"/>
        <w:rPr>
          <w:rFonts w:ascii="Times New Roman" w:eastAsia="Times New Roman" w:hAnsi="Times New Roman" w:cs="Times New Roman"/>
          <w:i/>
          <w:sz w:val="24"/>
          <w:szCs w:val="24"/>
          <w:lang w:eastAsia="ko-KR"/>
        </w:rPr>
      </w:pPr>
    </w:p>
    <w:p w:rsidR="006254E0" w:rsidRPr="00C558E9" w:rsidRDefault="006254E0" w:rsidP="006254E0">
      <w:pPr>
        <w:spacing w:after="0" w:line="240" w:lineRule="auto"/>
        <w:jc w:val="center"/>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Подписано в печать __________________________</w:t>
      </w:r>
    </w:p>
    <w:p w:rsidR="006254E0" w:rsidRPr="00C558E9" w:rsidRDefault="006254E0" w:rsidP="006254E0">
      <w:pPr>
        <w:spacing w:after="0" w:line="240" w:lineRule="auto"/>
        <w:jc w:val="center"/>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 xml:space="preserve">                          (</w:t>
      </w:r>
      <w:proofErr w:type="spellStart"/>
      <w:r w:rsidRPr="00C558E9">
        <w:rPr>
          <w:rFonts w:ascii="Times New Roman" w:eastAsia="Times New Roman" w:hAnsi="Times New Roman" w:cs="Times New Roman"/>
          <w:sz w:val="24"/>
          <w:szCs w:val="24"/>
          <w:lang w:eastAsia="ru-RU"/>
        </w:rPr>
        <w:t>число.месяц.год</w:t>
      </w:r>
      <w:proofErr w:type="spellEnd"/>
      <w:r w:rsidRPr="00C558E9">
        <w:rPr>
          <w:rFonts w:ascii="Times New Roman" w:eastAsia="Times New Roman" w:hAnsi="Times New Roman" w:cs="Times New Roman"/>
          <w:sz w:val="24"/>
          <w:szCs w:val="24"/>
          <w:lang w:eastAsia="ru-RU"/>
        </w:rPr>
        <w:t>)</w:t>
      </w:r>
    </w:p>
    <w:p w:rsidR="006254E0" w:rsidRPr="00C558E9" w:rsidRDefault="006254E0" w:rsidP="006254E0">
      <w:pPr>
        <w:spacing w:after="0" w:line="240" w:lineRule="auto"/>
        <w:jc w:val="center"/>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 xml:space="preserve">Формат бумаги </w:t>
      </w:r>
      <w:proofErr w:type="spellStart"/>
      <w:r w:rsidRPr="00C558E9">
        <w:rPr>
          <w:rFonts w:ascii="Times New Roman" w:eastAsia="Times New Roman" w:hAnsi="Times New Roman" w:cs="Times New Roman"/>
          <w:sz w:val="24"/>
          <w:szCs w:val="24"/>
          <w:lang w:eastAsia="ru-RU"/>
        </w:rPr>
        <w:t>X</w:t>
      </w:r>
      <w:r w:rsidRPr="00C558E9">
        <w:rPr>
          <w:rFonts w:ascii="Times New Roman" w:eastAsia="Times New Roman" w:hAnsi="Times New Roman" w:cs="Times New Roman"/>
          <w:sz w:val="24"/>
          <w:szCs w:val="24"/>
          <w:vertAlign w:val="superscript"/>
          <w:lang w:eastAsia="ru-RU"/>
        </w:rPr>
        <w:t>x</w:t>
      </w:r>
      <w:r w:rsidRPr="00C558E9">
        <w:rPr>
          <w:rFonts w:ascii="Times New Roman" w:eastAsia="Times New Roman" w:hAnsi="Times New Roman" w:cs="Times New Roman"/>
          <w:sz w:val="24"/>
          <w:szCs w:val="24"/>
          <w:lang w:eastAsia="ru-RU"/>
        </w:rPr>
        <w:t>Y</w:t>
      </w:r>
      <w:proofErr w:type="spellEnd"/>
      <w:r w:rsidRPr="00C558E9">
        <w:rPr>
          <w:rFonts w:ascii="Times New Roman" w:eastAsia="Times New Roman" w:hAnsi="Times New Roman" w:cs="Times New Roman"/>
          <w:sz w:val="24"/>
          <w:szCs w:val="24"/>
          <w:lang w:eastAsia="ru-RU"/>
        </w:rPr>
        <w:t xml:space="preserve">  1/16</w:t>
      </w:r>
    </w:p>
    <w:p w:rsidR="006254E0" w:rsidRPr="00C558E9" w:rsidRDefault="006254E0" w:rsidP="006254E0">
      <w:pPr>
        <w:spacing w:after="0" w:line="240" w:lineRule="auto"/>
        <w:jc w:val="center"/>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Бумага типографская. Печать офсетная. Объем ……п.л.</w:t>
      </w:r>
    </w:p>
    <w:p w:rsidR="006254E0" w:rsidRPr="00C558E9" w:rsidRDefault="006254E0" w:rsidP="006254E0">
      <w:pPr>
        <w:spacing w:after="0" w:line="240" w:lineRule="auto"/>
        <w:jc w:val="center"/>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Тираж</w:t>
      </w:r>
      <w:proofErr w:type="gramStart"/>
      <w:r w:rsidRPr="00C558E9">
        <w:rPr>
          <w:rFonts w:ascii="Times New Roman" w:eastAsia="Times New Roman" w:hAnsi="Times New Roman" w:cs="Times New Roman"/>
          <w:sz w:val="24"/>
          <w:szCs w:val="24"/>
          <w:lang w:eastAsia="ru-RU"/>
        </w:rPr>
        <w:t xml:space="preserve"> …….</w:t>
      </w:r>
      <w:proofErr w:type="gramEnd"/>
      <w:r w:rsidRPr="00C558E9">
        <w:rPr>
          <w:rFonts w:ascii="Times New Roman" w:eastAsia="Times New Roman" w:hAnsi="Times New Roman" w:cs="Times New Roman"/>
          <w:sz w:val="24"/>
          <w:szCs w:val="24"/>
          <w:lang w:eastAsia="ru-RU"/>
        </w:rPr>
        <w:t>экз. Заказ № …….*</w:t>
      </w:r>
    </w:p>
    <w:p w:rsidR="006254E0" w:rsidRPr="00C558E9" w:rsidRDefault="006254E0" w:rsidP="006254E0">
      <w:pPr>
        <w:spacing w:after="0" w:line="240" w:lineRule="auto"/>
        <w:jc w:val="center"/>
        <w:rPr>
          <w:rFonts w:ascii="Times New Roman" w:eastAsia="Times New Roman" w:hAnsi="Times New Roman" w:cs="Times New Roman"/>
          <w:i/>
          <w:sz w:val="24"/>
          <w:szCs w:val="24"/>
          <w:lang w:eastAsia="ru-RU"/>
        </w:rPr>
      </w:pPr>
    </w:p>
    <w:p w:rsidR="006254E0" w:rsidRPr="00C558E9" w:rsidRDefault="006254E0" w:rsidP="006254E0">
      <w:pPr>
        <w:spacing w:after="0" w:line="240" w:lineRule="auto"/>
        <w:jc w:val="center"/>
        <w:rPr>
          <w:rFonts w:ascii="Times New Roman" w:eastAsia="Times New Roman" w:hAnsi="Times New Roman" w:cs="Times New Roman"/>
          <w:i/>
          <w:sz w:val="24"/>
          <w:szCs w:val="24"/>
          <w:lang w:eastAsia="ru-RU"/>
        </w:rPr>
      </w:pPr>
    </w:p>
    <w:p w:rsidR="006254E0" w:rsidRPr="00C558E9" w:rsidRDefault="006254E0" w:rsidP="006254E0">
      <w:pPr>
        <w:spacing w:after="0" w:line="240" w:lineRule="auto"/>
        <w:jc w:val="center"/>
        <w:rPr>
          <w:rFonts w:ascii="Times New Roman" w:eastAsia="Times New Roman" w:hAnsi="Times New Roman" w:cs="Times New Roman"/>
          <w:i/>
          <w:sz w:val="24"/>
          <w:szCs w:val="24"/>
          <w:lang w:eastAsia="ru-RU"/>
        </w:rPr>
      </w:pPr>
    </w:p>
    <w:p w:rsidR="006254E0" w:rsidRPr="00C558E9" w:rsidRDefault="006254E0" w:rsidP="006254E0">
      <w:pPr>
        <w:spacing w:after="0" w:line="240" w:lineRule="auto"/>
        <w:jc w:val="both"/>
        <w:rPr>
          <w:rFonts w:ascii="Times New Roman" w:eastAsia="Times New Roman" w:hAnsi="Times New Roman" w:cs="Times New Roman"/>
          <w:i/>
          <w:sz w:val="24"/>
          <w:szCs w:val="24"/>
          <w:lang w:eastAsia="ru-RU"/>
        </w:rPr>
      </w:pPr>
    </w:p>
    <w:p w:rsidR="006254E0" w:rsidRPr="00C558E9" w:rsidRDefault="006254E0" w:rsidP="006254E0">
      <w:pPr>
        <w:spacing w:after="0" w:line="240" w:lineRule="auto"/>
        <w:jc w:val="both"/>
        <w:rPr>
          <w:rFonts w:ascii="Times New Roman" w:eastAsia="Times New Roman" w:hAnsi="Times New Roman" w:cs="Times New Roman"/>
          <w:i/>
          <w:sz w:val="24"/>
          <w:szCs w:val="24"/>
          <w:lang w:eastAsia="ru-RU"/>
        </w:rPr>
      </w:pPr>
    </w:p>
    <w:p w:rsidR="006254E0" w:rsidRPr="00C558E9" w:rsidRDefault="006254E0" w:rsidP="006254E0">
      <w:pPr>
        <w:spacing w:after="0" w:line="240" w:lineRule="auto"/>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  Издание Южно-Казахстанского  государственного университета</w:t>
      </w:r>
    </w:p>
    <w:p w:rsidR="006254E0" w:rsidRPr="00C558E9" w:rsidRDefault="006254E0" w:rsidP="006254E0">
      <w:pPr>
        <w:spacing w:after="0" w:line="240" w:lineRule="auto"/>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им. М.Ау</w:t>
      </w:r>
      <w:r w:rsidRPr="00C558E9">
        <w:rPr>
          <w:rFonts w:ascii="Times New Roman" w:eastAsia="Times New Roman" w:hAnsi="Times New Roman" w:cs="Times New Roman"/>
          <w:sz w:val="24"/>
          <w:szCs w:val="24"/>
          <w:lang w:val="kk-KZ" w:eastAsia="ru-RU"/>
        </w:rPr>
        <w:t>э</w:t>
      </w:r>
      <w:r w:rsidRPr="00C558E9">
        <w:rPr>
          <w:rFonts w:ascii="Times New Roman" w:eastAsia="Times New Roman" w:hAnsi="Times New Roman" w:cs="Times New Roman"/>
          <w:sz w:val="24"/>
          <w:szCs w:val="24"/>
          <w:lang w:eastAsia="ru-RU"/>
        </w:rPr>
        <w:t>зова</w:t>
      </w:r>
    </w:p>
    <w:p w:rsidR="006254E0" w:rsidRPr="00C558E9" w:rsidRDefault="006254E0" w:rsidP="006254E0">
      <w:pPr>
        <w:spacing w:after="0" w:line="240" w:lineRule="auto"/>
        <w:jc w:val="both"/>
        <w:rPr>
          <w:rFonts w:ascii="Times New Roman" w:eastAsia="Times New Roman" w:hAnsi="Times New Roman" w:cs="Times New Roman"/>
          <w:sz w:val="24"/>
          <w:szCs w:val="24"/>
          <w:lang w:eastAsia="ru-RU"/>
        </w:rPr>
      </w:pPr>
    </w:p>
    <w:p w:rsidR="006254E0" w:rsidRPr="00C558E9" w:rsidRDefault="006254E0" w:rsidP="006254E0">
      <w:pPr>
        <w:spacing w:after="0" w:line="240" w:lineRule="auto"/>
        <w:jc w:val="both"/>
        <w:rPr>
          <w:rFonts w:ascii="Times New Roman" w:eastAsia="Times New Roman" w:hAnsi="Times New Roman" w:cs="Times New Roman"/>
          <w:sz w:val="24"/>
          <w:szCs w:val="24"/>
          <w:lang w:eastAsia="ru-RU"/>
        </w:rPr>
      </w:pPr>
    </w:p>
    <w:p w:rsidR="006254E0" w:rsidRPr="00C558E9" w:rsidRDefault="006254E0" w:rsidP="006254E0">
      <w:pPr>
        <w:spacing w:after="0" w:line="240" w:lineRule="auto"/>
        <w:jc w:val="both"/>
        <w:rPr>
          <w:rFonts w:ascii="Times New Roman" w:eastAsia="Times New Roman" w:hAnsi="Times New Roman" w:cs="Times New Roman"/>
          <w:sz w:val="24"/>
          <w:szCs w:val="24"/>
          <w:lang w:eastAsia="ru-RU"/>
        </w:rPr>
      </w:pPr>
    </w:p>
    <w:p w:rsidR="006254E0" w:rsidRPr="00C558E9" w:rsidRDefault="006254E0" w:rsidP="006254E0">
      <w:pPr>
        <w:spacing w:after="0" w:line="240" w:lineRule="auto"/>
        <w:jc w:val="both"/>
        <w:rPr>
          <w:rFonts w:ascii="Times New Roman" w:eastAsia="Times New Roman" w:hAnsi="Times New Roman" w:cs="Times New Roman"/>
          <w:sz w:val="24"/>
          <w:szCs w:val="24"/>
          <w:lang w:eastAsia="ru-RU"/>
        </w:rPr>
      </w:pPr>
    </w:p>
    <w:p w:rsidR="006254E0" w:rsidRPr="00C558E9" w:rsidRDefault="006254E0" w:rsidP="006254E0">
      <w:pPr>
        <w:spacing w:after="0" w:line="240" w:lineRule="auto"/>
        <w:jc w:val="both"/>
        <w:rPr>
          <w:rFonts w:ascii="Times New Roman" w:eastAsia="Times New Roman" w:hAnsi="Times New Roman" w:cs="Times New Roman"/>
          <w:sz w:val="24"/>
          <w:szCs w:val="24"/>
          <w:lang w:eastAsia="ru-RU"/>
        </w:rPr>
      </w:pPr>
    </w:p>
    <w:p w:rsidR="006254E0" w:rsidRPr="00C558E9" w:rsidRDefault="006254E0" w:rsidP="006254E0">
      <w:pPr>
        <w:spacing w:after="0" w:line="240" w:lineRule="auto"/>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 xml:space="preserve">Издательский центр ЮКГУ им. </w:t>
      </w:r>
      <w:proofErr w:type="spellStart"/>
      <w:r w:rsidRPr="00C558E9">
        <w:rPr>
          <w:rFonts w:ascii="Times New Roman" w:eastAsia="Times New Roman" w:hAnsi="Times New Roman" w:cs="Times New Roman"/>
          <w:sz w:val="24"/>
          <w:szCs w:val="24"/>
          <w:lang w:eastAsia="ru-RU"/>
        </w:rPr>
        <w:t>М.Ауэзова</w:t>
      </w:r>
      <w:proofErr w:type="spellEnd"/>
      <w:r w:rsidRPr="00C558E9">
        <w:rPr>
          <w:rFonts w:ascii="Times New Roman" w:eastAsia="Times New Roman" w:hAnsi="Times New Roman" w:cs="Times New Roman"/>
          <w:sz w:val="24"/>
          <w:szCs w:val="24"/>
          <w:lang w:eastAsia="ru-RU"/>
        </w:rPr>
        <w:t xml:space="preserve">, г. Шымкент, пр. </w:t>
      </w:r>
      <w:proofErr w:type="spellStart"/>
      <w:r w:rsidRPr="00C558E9">
        <w:rPr>
          <w:rFonts w:ascii="Times New Roman" w:eastAsia="Times New Roman" w:hAnsi="Times New Roman" w:cs="Times New Roman"/>
          <w:sz w:val="24"/>
          <w:szCs w:val="24"/>
          <w:lang w:eastAsia="ru-RU"/>
        </w:rPr>
        <w:t>Тауке</w:t>
      </w:r>
      <w:proofErr w:type="spellEnd"/>
      <w:r w:rsidRPr="00C558E9">
        <w:rPr>
          <w:rFonts w:ascii="Times New Roman" w:eastAsia="Times New Roman" w:hAnsi="Times New Roman" w:cs="Times New Roman"/>
          <w:sz w:val="24"/>
          <w:szCs w:val="24"/>
          <w:lang w:eastAsia="ru-RU"/>
        </w:rPr>
        <w:t xml:space="preserve"> хана, 5</w:t>
      </w:r>
    </w:p>
    <w:p w:rsidR="006254E0" w:rsidRPr="00C558E9" w:rsidRDefault="006254E0" w:rsidP="006254E0">
      <w:pPr>
        <w:spacing w:after="0" w:line="240" w:lineRule="auto"/>
        <w:jc w:val="both"/>
        <w:rPr>
          <w:rFonts w:ascii="Times New Roman" w:eastAsia="Times New Roman" w:hAnsi="Times New Roman" w:cs="Times New Roman"/>
          <w:sz w:val="24"/>
          <w:szCs w:val="24"/>
          <w:lang w:eastAsia="ru-RU"/>
        </w:rPr>
      </w:pPr>
    </w:p>
    <w:p w:rsidR="006254E0" w:rsidRPr="00C558E9" w:rsidRDefault="006254E0" w:rsidP="006254E0">
      <w:pPr>
        <w:spacing w:after="0" w:line="240" w:lineRule="auto"/>
        <w:jc w:val="both"/>
        <w:rPr>
          <w:rFonts w:ascii="Times New Roman" w:eastAsia="Times New Roman" w:hAnsi="Times New Roman" w:cs="Times New Roman"/>
          <w:sz w:val="24"/>
          <w:szCs w:val="24"/>
          <w:lang w:eastAsia="ru-RU"/>
        </w:rPr>
      </w:pPr>
    </w:p>
    <w:p w:rsidR="006254E0" w:rsidRPr="00C558E9" w:rsidRDefault="006254E0" w:rsidP="006254E0">
      <w:pPr>
        <w:spacing w:after="0" w:line="240" w:lineRule="auto"/>
        <w:jc w:val="both"/>
        <w:rPr>
          <w:rFonts w:ascii="Times New Roman" w:eastAsia="Times New Roman" w:hAnsi="Times New Roman" w:cs="Times New Roman"/>
          <w:i/>
          <w:sz w:val="24"/>
          <w:szCs w:val="24"/>
          <w:lang w:eastAsia="ru-RU"/>
        </w:rPr>
      </w:pPr>
    </w:p>
    <w:p w:rsidR="006254E0" w:rsidRPr="00C558E9" w:rsidRDefault="006254E0" w:rsidP="006254E0">
      <w:pPr>
        <w:spacing w:after="0" w:line="240" w:lineRule="auto"/>
        <w:jc w:val="both"/>
        <w:rPr>
          <w:rFonts w:ascii="Times New Roman" w:eastAsia="Times New Roman" w:hAnsi="Times New Roman" w:cs="Times New Roman"/>
          <w:i/>
          <w:sz w:val="24"/>
          <w:szCs w:val="24"/>
          <w:lang w:eastAsia="ru-RU"/>
        </w:rPr>
      </w:pPr>
    </w:p>
    <w:p w:rsidR="006254E0" w:rsidRPr="00C558E9" w:rsidRDefault="006254E0" w:rsidP="006254E0">
      <w:pPr>
        <w:spacing w:after="0" w:line="240" w:lineRule="auto"/>
        <w:ind w:left="360"/>
        <w:jc w:val="both"/>
        <w:rPr>
          <w:rFonts w:ascii="Times New Roman" w:eastAsia="Times New Roman" w:hAnsi="Times New Roman" w:cs="Times New Roman"/>
          <w:sz w:val="24"/>
          <w:szCs w:val="24"/>
          <w:lang w:eastAsia="ru-RU"/>
        </w:rPr>
      </w:pPr>
      <w:r w:rsidRPr="00C558E9">
        <w:rPr>
          <w:rFonts w:ascii="Times New Roman" w:eastAsia="Times New Roman" w:hAnsi="Times New Roman" w:cs="Times New Roman"/>
          <w:sz w:val="24"/>
          <w:szCs w:val="24"/>
          <w:lang w:eastAsia="ru-RU"/>
        </w:rPr>
        <w:t>*Данные значения выставляются ИЦ</w:t>
      </w:r>
    </w:p>
    <w:p w:rsidR="006254E0" w:rsidRPr="00C558E9" w:rsidRDefault="006254E0" w:rsidP="006254E0">
      <w:pPr>
        <w:spacing w:after="0" w:line="240" w:lineRule="auto"/>
        <w:jc w:val="both"/>
        <w:rPr>
          <w:rFonts w:ascii="Times New Roman" w:eastAsia="Times New Roman" w:hAnsi="Times New Roman" w:cs="Times New Roman"/>
          <w:sz w:val="24"/>
          <w:szCs w:val="24"/>
          <w:lang w:eastAsia="ru-RU"/>
        </w:rPr>
      </w:pPr>
    </w:p>
    <w:p w:rsidR="006254E0" w:rsidRPr="00C558E9" w:rsidRDefault="006254E0" w:rsidP="006254E0">
      <w:pPr>
        <w:spacing w:after="0" w:line="240" w:lineRule="auto"/>
        <w:jc w:val="both"/>
        <w:rPr>
          <w:rFonts w:ascii="Times New Roman" w:eastAsia="Times New Roman" w:hAnsi="Times New Roman" w:cs="Times New Roman"/>
          <w:sz w:val="24"/>
          <w:szCs w:val="24"/>
          <w:lang w:val="kk-KZ" w:eastAsia="ru-RU"/>
        </w:rPr>
      </w:pPr>
    </w:p>
    <w:p w:rsidR="006254E0" w:rsidRPr="00C558E9" w:rsidRDefault="006254E0" w:rsidP="006254E0">
      <w:pPr>
        <w:spacing w:after="0" w:line="240" w:lineRule="auto"/>
        <w:jc w:val="both"/>
        <w:rPr>
          <w:rFonts w:ascii="Times New Roman" w:eastAsia="Times New Roman" w:hAnsi="Times New Roman" w:cs="Times New Roman"/>
          <w:sz w:val="24"/>
          <w:szCs w:val="24"/>
          <w:lang w:val="kk-KZ" w:eastAsia="ru-RU"/>
        </w:rPr>
      </w:pPr>
    </w:p>
    <w:p w:rsidR="006254E0" w:rsidRPr="00C558E9" w:rsidRDefault="006254E0" w:rsidP="006254E0">
      <w:pPr>
        <w:spacing w:after="0" w:line="240" w:lineRule="auto"/>
        <w:jc w:val="center"/>
        <w:rPr>
          <w:rFonts w:ascii="Times New Roman" w:eastAsia="Times New Roman" w:hAnsi="Times New Roman" w:cs="Times New Roman"/>
          <w:b/>
          <w:sz w:val="24"/>
          <w:szCs w:val="24"/>
          <w:lang w:eastAsia="ru-RU"/>
        </w:rPr>
      </w:pPr>
    </w:p>
    <w:p w:rsidR="006254E0" w:rsidRPr="00C558E9" w:rsidRDefault="006254E0" w:rsidP="006254E0">
      <w:pPr>
        <w:spacing w:after="0" w:line="240" w:lineRule="auto"/>
        <w:jc w:val="center"/>
        <w:rPr>
          <w:rFonts w:ascii="Times New Roman" w:eastAsia="Times New Roman" w:hAnsi="Times New Roman" w:cs="Times New Roman"/>
          <w:b/>
          <w:sz w:val="24"/>
          <w:szCs w:val="24"/>
          <w:lang w:eastAsia="ru-RU"/>
        </w:rPr>
      </w:pPr>
    </w:p>
    <w:p w:rsidR="006254E0" w:rsidRPr="00C558E9" w:rsidRDefault="006254E0" w:rsidP="006254E0">
      <w:pPr>
        <w:spacing w:after="0" w:line="240" w:lineRule="auto"/>
        <w:jc w:val="center"/>
        <w:rPr>
          <w:rFonts w:ascii="Times New Roman" w:eastAsia="Times New Roman" w:hAnsi="Times New Roman" w:cs="Times New Roman"/>
          <w:b/>
          <w:sz w:val="24"/>
          <w:szCs w:val="24"/>
          <w:lang w:eastAsia="ru-RU"/>
        </w:rPr>
      </w:pPr>
    </w:p>
    <w:p w:rsidR="006254E0" w:rsidRPr="00C558E9" w:rsidRDefault="006254E0" w:rsidP="006254E0">
      <w:pPr>
        <w:spacing w:after="0" w:line="240" w:lineRule="auto"/>
        <w:jc w:val="center"/>
        <w:rPr>
          <w:rFonts w:ascii="Times New Roman" w:eastAsia="Times New Roman" w:hAnsi="Times New Roman" w:cs="Times New Roman"/>
          <w:b/>
          <w:sz w:val="24"/>
          <w:szCs w:val="24"/>
          <w:lang w:eastAsia="ru-RU"/>
        </w:rPr>
      </w:pPr>
    </w:p>
    <w:p w:rsidR="006254E0" w:rsidRPr="00C558E9" w:rsidRDefault="006254E0" w:rsidP="006254E0">
      <w:pPr>
        <w:widowControl w:val="0"/>
        <w:spacing w:after="0" w:line="240" w:lineRule="auto"/>
        <w:rPr>
          <w:rFonts w:ascii="Times New Roman" w:eastAsia="Times New Roman" w:hAnsi="Times New Roman" w:cs="Times New Roman"/>
          <w:sz w:val="24"/>
          <w:szCs w:val="24"/>
          <w:lang w:eastAsia="ru-RU"/>
        </w:rPr>
      </w:pPr>
    </w:p>
    <w:p w:rsidR="006254E0" w:rsidRPr="00C558E9" w:rsidRDefault="006254E0" w:rsidP="006254E0">
      <w:pPr>
        <w:widowControl w:val="0"/>
        <w:spacing w:after="0" w:line="240" w:lineRule="auto"/>
        <w:rPr>
          <w:rFonts w:ascii="Times New Roman" w:eastAsia="Times New Roman" w:hAnsi="Times New Roman" w:cs="Times New Roman"/>
          <w:sz w:val="24"/>
          <w:szCs w:val="24"/>
          <w:lang w:val="kk-KZ" w:eastAsia="ru-RU"/>
        </w:rPr>
      </w:pPr>
    </w:p>
    <w:p w:rsidR="006254E0" w:rsidRPr="00C558E9" w:rsidRDefault="006254E0" w:rsidP="006254E0">
      <w:pPr>
        <w:widowControl w:val="0"/>
        <w:spacing w:after="0" w:line="240" w:lineRule="auto"/>
        <w:rPr>
          <w:rFonts w:ascii="Times New Roman" w:eastAsia="Times New Roman" w:hAnsi="Times New Roman" w:cs="Times New Roman"/>
          <w:sz w:val="24"/>
          <w:szCs w:val="24"/>
          <w:lang w:val="kk-KZ" w:eastAsia="ru-RU"/>
        </w:rPr>
      </w:pPr>
    </w:p>
    <w:p w:rsidR="006254E0" w:rsidRPr="00C558E9" w:rsidRDefault="006254E0" w:rsidP="006254E0">
      <w:pPr>
        <w:widowControl w:val="0"/>
        <w:spacing w:after="0" w:line="240" w:lineRule="auto"/>
        <w:rPr>
          <w:rFonts w:ascii="Times New Roman" w:eastAsia="Times New Roman" w:hAnsi="Times New Roman" w:cs="Times New Roman"/>
          <w:sz w:val="24"/>
          <w:szCs w:val="24"/>
          <w:lang w:val="kk-KZ" w:eastAsia="ru-RU"/>
        </w:rPr>
      </w:pPr>
    </w:p>
    <w:p w:rsidR="006254E0" w:rsidRPr="00C558E9" w:rsidRDefault="006254E0" w:rsidP="006254E0">
      <w:pPr>
        <w:spacing w:after="0" w:line="240" w:lineRule="auto"/>
        <w:jc w:val="center"/>
        <w:rPr>
          <w:rFonts w:ascii="Times New Roman" w:eastAsia="SimSun" w:hAnsi="Times New Roman" w:cs="Times New Roman"/>
          <w:sz w:val="24"/>
          <w:szCs w:val="24"/>
          <w:lang w:eastAsia="ru-RU"/>
        </w:rPr>
      </w:pPr>
    </w:p>
    <w:p w:rsidR="006254E0" w:rsidRPr="00C558E9" w:rsidRDefault="006254E0" w:rsidP="006254E0">
      <w:pPr>
        <w:spacing w:after="0" w:line="240" w:lineRule="auto"/>
        <w:jc w:val="center"/>
        <w:rPr>
          <w:rFonts w:ascii="Times New Roman" w:eastAsia="SimSun" w:hAnsi="Times New Roman" w:cs="Times New Roman"/>
          <w:b/>
          <w:sz w:val="24"/>
          <w:szCs w:val="24"/>
          <w:lang w:eastAsia="ru-RU"/>
        </w:rPr>
      </w:pPr>
    </w:p>
    <w:p w:rsidR="006254E0" w:rsidRPr="00C558E9" w:rsidRDefault="006254E0" w:rsidP="006254E0">
      <w:pPr>
        <w:spacing w:after="0" w:line="240" w:lineRule="auto"/>
        <w:jc w:val="center"/>
        <w:rPr>
          <w:rFonts w:ascii="Times New Roman" w:eastAsia="SimSun" w:hAnsi="Times New Roman" w:cs="Times New Roman"/>
          <w:b/>
          <w:sz w:val="24"/>
          <w:szCs w:val="24"/>
          <w:lang w:eastAsia="ru-RU"/>
        </w:rPr>
      </w:pPr>
    </w:p>
    <w:p w:rsidR="006254E0" w:rsidRPr="00C558E9" w:rsidRDefault="006254E0" w:rsidP="006254E0">
      <w:pPr>
        <w:spacing w:after="0" w:line="240" w:lineRule="auto"/>
        <w:jc w:val="center"/>
        <w:rPr>
          <w:rFonts w:ascii="Times New Roman" w:eastAsia="SimSun" w:hAnsi="Times New Roman" w:cs="Times New Roman"/>
          <w:b/>
          <w:sz w:val="24"/>
          <w:szCs w:val="24"/>
          <w:lang w:eastAsia="ru-RU"/>
        </w:rPr>
      </w:pPr>
    </w:p>
    <w:p w:rsidR="006254E0" w:rsidRPr="00C558E9" w:rsidRDefault="006254E0" w:rsidP="006254E0">
      <w:pPr>
        <w:spacing w:after="0" w:line="240" w:lineRule="auto"/>
        <w:jc w:val="center"/>
        <w:rPr>
          <w:rFonts w:ascii="Times New Roman" w:eastAsia="SimSun" w:hAnsi="Times New Roman" w:cs="Times New Roman"/>
          <w:b/>
          <w:sz w:val="24"/>
          <w:szCs w:val="24"/>
          <w:lang w:eastAsia="ru-RU"/>
        </w:rPr>
      </w:pPr>
    </w:p>
    <w:p w:rsidR="00525839" w:rsidRDefault="00525839"/>
    <w:sectPr w:rsidR="00525839" w:rsidSect="0052583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37AFB"/>
    <w:multiLevelType w:val="hybridMultilevel"/>
    <w:tmpl w:val="33C67E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32013C"/>
    <w:multiLevelType w:val="hybridMultilevel"/>
    <w:tmpl w:val="9FAAA5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F740CA"/>
    <w:multiLevelType w:val="hybridMultilevel"/>
    <w:tmpl w:val="2B140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1474E5"/>
    <w:multiLevelType w:val="hybridMultilevel"/>
    <w:tmpl w:val="44E22592"/>
    <w:lvl w:ilvl="0" w:tplc="1E006CAE">
      <w:start w:val="1"/>
      <w:numFmt w:val="bullet"/>
      <w:lvlText w:val=""/>
      <w:lvlJc w:val="left"/>
      <w:pPr>
        <w:tabs>
          <w:tab w:val="num" w:pos="624"/>
        </w:tabs>
        <w:ind w:left="510" w:hanging="170"/>
      </w:pPr>
      <w:rPr>
        <w:rFonts w:ascii="Symbol" w:hAnsi="Symbol" w:hint="default"/>
      </w:rPr>
    </w:lvl>
    <w:lvl w:ilvl="1" w:tplc="46DE2CD4">
      <w:start w:val="1"/>
      <w:numFmt w:val="decimal"/>
      <w:lvlText w:val="%2."/>
      <w:lvlJc w:val="left"/>
      <w:pPr>
        <w:tabs>
          <w:tab w:val="num" w:pos="1440"/>
        </w:tabs>
        <w:ind w:left="1440" w:hanging="360"/>
      </w:pPr>
      <w:rPr>
        <w:rFonts w:hint="default"/>
        <w:b w:val="0"/>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4FD6FFC"/>
    <w:multiLevelType w:val="hybridMultilevel"/>
    <w:tmpl w:val="E9FAB2C8"/>
    <w:lvl w:ilvl="0" w:tplc="EC424E3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CB11FA"/>
    <w:multiLevelType w:val="multilevel"/>
    <w:tmpl w:val="1482437C"/>
    <w:lvl w:ilvl="0">
      <w:start w:val="1"/>
      <w:numFmt w:val="bullet"/>
      <w:lvlText w:val=""/>
      <w:lvlJc w:val="left"/>
      <w:pPr>
        <w:tabs>
          <w:tab w:val="num" w:pos="720"/>
        </w:tabs>
        <w:ind w:left="720" w:hanging="360"/>
      </w:pPr>
      <w:rPr>
        <w:rFonts w:ascii="Symbol" w:hAnsi="Symbol" w:hint="default"/>
        <w:sz w:val="20"/>
      </w:rPr>
    </w:lvl>
    <w:lvl w:ilvl="1">
      <w:start w:val="28"/>
      <w:numFmt w:val="decimal"/>
      <w:lvlText w:val="%2."/>
      <w:lvlJc w:val="left"/>
      <w:pPr>
        <w:ind w:left="1440" w:hanging="360"/>
      </w:pPr>
      <w:rPr>
        <w:rFonts w:hint="default"/>
        <w:color w:val="FF000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51165F"/>
    <w:multiLevelType w:val="hybridMultilevel"/>
    <w:tmpl w:val="F5D445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3B71D0"/>
    <w:multiLevelType w:val="hybridMultilevel"/>
    <w:tmpl w:val="30EACD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A70BA5"/>
    <w:multiLevelType w:val="hybridMultilevel"/>
    <w:tmpl w:val="001A1E6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7B26E7"/>
    <w:multiLevelType w:val="hybridMultilevel"/>
    <w:tmpl w:val="4A2CE63C"/>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0">
    <w:nsid w:val="30C377F9"/>
    <w:multiLevelType w:val="multilevel"/>
    <w:tmpl w:val="980479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24946CC"/>
    <w:multiLevelType w:val="hybridMultilevel"/>
    <w:tmpl w:val="22E89A90"/>
    <w:lvl w:ilvl="0" w:tplc="277AE9BE">
      <w:start w:val="1"/>
      <w:numFmt w:val="decimal"/>
      <w:lvlText w:val="%1."/>
      <w:lvlJc w:val="left"/>
      <w:pPr>
        <w:tabs>
          <w:tab w:val="num" w:pos="644"/>
        </w:tabs>
        <w:ind w:left="644"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C01F91"/>
    <w:multiLevelType w:val="hybridMultilevel"/>
    <w:tmpl w:val="C422E69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AA50CB"/>
    <w:multiLevelType w:val="hybridMultilevel"/>
    <w:tmpl w:val="985C7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CE0AEA"/>
    <w:multiLevelType w:val="hybridMultilevel"/>
    <w:tmpl w:val="ACCEE296"/>
    <w:lvl w:ilvl="0" w:tplc="0419000F">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BA48C6"/>
    <w:multiLevelType w:val="multilevel"/>
    <w:tmpl w:val="42588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9AE070D"/>
    <w:multiLevelType w:val="hybridMultilevel"/>
    <w:tmpl w:val="8AE60A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D2D2E2F"/>
    <w:multiLevelType w:val="hybridMultilevel"/>
    <w:tmpl w:val="6244561E"/>
    <w:lvl w:ilvl="0" w:tplc="0419000F">
      <w:start w:val="1"/>
      <w:numFmt w:val="decimal"/>
      <w:lvlText w:val="%1."/>
      <w:lvlJc w:val="left"/>
      <w:pPr>
        <w:ind w:left="3054" w:hanging="360"/>
      </w:pPr>
    </w:lvl>
    <w:lvl w:ilvl="1" w:tplc="04190019" w:tentative="1">
      <w:start w:val="1"/>
      <w:numFmt w:val="lowerLetter"/>
      <w:lvlText w:val="%2."/>
      <w:lvlJc w:val="left"/>
      <w:pPr>
        <w:ind w:left="3774" w:hanging="360"/>
      </w:pPr>
    </w:lvl>
    <w:lvl w:ilvl="2" w:tplc="0419001B" w:tentative="1">
      <w:start w:val="1"/>
      <w:numFmt w:val="lowerRoman"/>
      <w:lvlText w:val="%3."/>
      <w:lvlJc w:val="right"/>
      <w:pPr>
        <w:ind w:left="4494" w:hanging="180"/>
      </w:pPr>
    </w:lvl>
    <w:lvl w:ilvl="3" w:tplc="0419000F" w:tentative="1">
      <w:start w:val="1"/>
      <w:numFmt w:val="decimal"/>
      <w:lvlText w:val="%4."/>
      <w:lvlJc w:val="left"/>
      <w:pPr>
        <w:ind w:left="5214" w:hanging="360"/>
      </w:pPr>
    </w:lvl>
    <w:lvl w:ilvl="4" w:tplc="04190019" w:tentative="1">
      <w:start w:val="1"/>
      <w:numFmt w:val="lowerLetter"/>
      <w:lvlText w:val="%5."/>
      <w:lvlJc w:val="left"/>
      <w:pPr>
        <w:ind w:left="5934" w:hanging="360"/>
      </w:pPr>
    </w:lvl>
    <w:lvl w:ilvl="5" w:tplc="0419001B" w:tentative="1">
      <w:start w:val="1"/>
      <w:numFmt w:val="lowerRoman"/>
      <w:lvlText w:val="%6."/>
      <w:lvlJc w:val="right"/>
      <w:pPr>
        <w:ind w:left="6654" w:hanging="180"/>
      </w:pPr>
    </w:lvl>
    <w:lvl w:ilvl="6" w:tplc="0419000F" w:tentative="1">
      <w:start w:val="1"/>
      <w:numFmt w:val="decimal"/>
      <w:lvlText w:val="%7."/>
      <w:lvlJc w:val="left"/>
      <w:pPr>
        <w:ind w:left="7374" w:hanging="360"/>
      </w:pPr>
    </w:lvl>
    <w:lvl w:ilvl="7" w:tplc="04190019" w:tentative="1">
      <w:start w:val="1"/>
      <w:numFmt w:val="lowerLetter"/>
      <w:lvlText w:val="%8."/>
      <w:lvlJc w:val="left"/>
      <w:pPr>
        <w:ind w:left="8094" w:hanging="360"/>
      </w:pPr>
    </w:lvl>
    <w:lvl w:ilvl="8" w:tplc="0419001B" w:tentative="1">
      <w:start w:val="1"/>
      <w:numFmt w:val="lowerRoman"/>
      <w:lvlText w:val="%9."/>
      <w:lvlJc w:val="right"/>
      <w:pPr>
        <w:ind w:left="8814" w:hanging="180"/>
      </w:pPr>
    </w:lvl>
  </w:abstractNum>
  <w:abstractNum w:abstractNumId="18">
    <w:nsid w:val="430269A9"/>
    <w:multiLevelType w:val="multilevel"/>
    <w:tmpl w:val="0B7E5F04"/>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A166726"/>
    <w:multiLevelType w:val="hybridMultilevel"/>
    <w:tmpl w:val="0D8C03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E270664"/>
    <w:multiLevelType w:val="hybridMultilevel"/>
    <w:tmpl w:val="C9B8530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51A02C2E"/>
    <w:multiLevelType w:val="hybridMultilevel"/>
    <w:tmpl w:val="A7DACB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4463F3D"/>
    <w:multiLevelType w:val="multilevel"/>
    <w:tmpl w:val="163C714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8B72196"/>
    <w:multiLevelType w:val="multilevel"/>
    <w:tmpl w:val="49081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63B60498"/>
    <w:multiLevelType w:val="hybridMultilevel"/>
    <w:tmpl w:val="DFD0C542"/>
    <w:lvl w:ilvl="0" w:tplc="EC424E3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78347BF"/>
    <w:multiLevelType w:val="hybridMultilevel"/>
    <w:tmpl w:val="5694EF1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68804289"/>
    <w:multiLevelType w:val="hybridMultilevel"/>
    <w:tmpl w:val="D7C8BB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BD863FE"/>
    <w:multiLevelType w:val="hybridMultilevel"/>
    <w:tmpl w:val="4A2CE63C"/>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8">
    <w:nsid w:val="7F58275D"/>
    <w:multiLevelType w:val="hybridMultilevel"/>
    <w:tmpl w:val="B21EC234"/>
    <w:lvl w:ilvl="0" w:tplc="DB222B0E">
      <w:start w:val="26"/>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7"/>
  </w:num>
  <w:num w:numId="3">
    <w:abstractNumId w:val="0"/>
  </w:num>
  <w:num w:numId="4">
    <w:abstractNumId w:val="24"/>
  </w:num>
  <w:num w:numId="5">
    <w:abstractNumId w:val="4"/>
  </w:num>
  <w:num w:numId="6">
    <w:abstractNumId w:val="20"/>
  </w:num>
  <w:num w:numId="7">
    <w:abstractNumId w:val="13"/>
  </w:num>
  <w:num w:numId="8">
    <w:abstractNumId w:val="14"/>
  </w:num>
  <w:num w:numId="9">
    <w:abstractNumId w:val="19"/>
  </w:num>
  <w:num w:numId="10">
    <w:abstractNumId w:val="6"/>
  </w:num>
  <w:num w:numId="11">
    <w:abstractNumId w:val="11"/>
  </w:num>
  <w:num w:numId="12">
    <w:abstractNumId w:val="1"/>
  </w:num>
  <w:num w:numId="13">
    <w:abstractNumId w:val="8"/>
  </w:num>
  <w:num w:numId="14">
    <w:abstractNumId w:val="7"/>
  </w:num>
  <w:num w:numId="15">
    <w:abstractNumId w:val="27"/>
  </w:num>
  <w:num w:numId="16">
    <w:abstractNumId w:val="12"/>
  </w:num>
  <w:num w:numId="17">
    <w:abstractNumId w:val="9"/>
  </w:num>
  <w:num w:numId="18">
    <w:abstractNumId w:val="25"/>
  </w:num>
  <w:num w:numId="19">
    <w:abstractNumId w:val="18"/>
  </w:num>
  <w:num w:numId="20">
    <w:abstractNumId w:val="23"/>
  </w:num>
  <w:num w:numId="21">
    <w:abstractNumId w:val="15"/>
  </w:num>
  <w:num w:numId="22">
    <w:abstractNumId w:val="22"/>
  </w:num>
  <w:num w:numId="23">
    <w:abstractNumId w:val="10"/>
  </w:num>
  <w:num w:numId="24">
    <w:abstractNumId w:val="5"/>
  </w:num>
  <w:num w:numId="25">
    <w:abstractNumId w:val="28"/>
  </w:num>
  <w:num w:numId="26">
    <w:abstractNumId w:val="2"/>
  </w:num>
  <w:num w:numId="27">
    <w:abstractNumId w:val="21"/>
  </w:num>
  <w:num w:numId="28">
    <w:abstractNumId w:val="26"/>
  </w:num>
  <w:num w:numId="2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254E0"/>
    <w:rsid w:val="00003AB4"/>
    <w:rsid w:val="00010B34"/>
    <w:rsid w:val="000211A6"/>
    <w:rsid w:val="00023F6B"/>
    <w:rsid w:val="000405C3"/>
    <w:rsid w:val="000637DE"/>
    <w:rsid w:val="000B043A"/>
    <w:rsid w:val="000B518D"/>
    <w:rsid w:val="000C29C1"/>
    <w:rsid w:val="00120300"/>
    <w:rsid w:val="00152631"/>
    <w:rsid w:val="001D1CF3"/>
    <w:rsid w:val="0023261A"/>
    <w:rsid w:val="00284CD1"/>
    <w:rsid w:val="002878C3"/>
    <w:rsid w:val="002A02D4"/>
    <w:rsid w:val="002B1DD5"/>
    <w:rsid w:val="002B737F"/>
    <w:rsid w:val="002F64B1"/>
    <w:rsid w:val="003025AC"/>
    <w:rsid w:val="003113C0"/>
    <w:rsid w:val="003134F3"/>
    <w:rsid w:val="00327275"/>
    <w:rsid w:val="003358A6"/>
    <w:rsid w:val="00381D58"/>
    <w:rsid w:val="003A01E8"/>
    <w:rsid w:val="003C394A"/>
    <w:rsid w:val="003C52E8"/>
    <w:rsid w:val="00415905"/>
    <w:rsid w:val="004409A3"/>
    <w:rsid w:val="004C53D8"/>
    <w:rsid w:val="00517625"/>
    <w:rsid w:val="00521968"/>
    <w:rsid w:val="00525839"/>
    <w:rsid w:val="005418B3"/>
    <w:rsid w:val="00567820"/>
    <w:rsid w:val="0057243F"/>
    <w:rsid w:val="00594E58"/>
    <w:rsid w:val="005E0565"/>
    <w:rsid w:val="005F4ADF"/>
    <w:rsid w:val="006254E0"/>
    <w:rsid w:val="006669D0"/>
    <w:rsid w:val="00667140"/>
    <w:rsid w:val="00734E4B"/>
    <w:rsid w:val="007549AA"/>
    <w:rsid w:val="0081626B"/>
    <w:rsid w:val="00830C3B"/>
    <w:rsid w:val="00887151"/>
    <w:rsid w:val="008E14F5"/>
    <w:rsid w:val="008E74DE"/>
    <w:rsid w:val="00902405"/>
    <w:rsid w:val="00923B13"/>
    <w:rsid w:val="0095208A"/>
    <w:rsid w:val="0095392C"/>
    <w:rsid w:val="00976B83"/>
    <w:rsid w:val="00A23399"/>
    <w:rsid w:val="00A30605"/>
    <w:rsid w:val="00A918BA"/>
    <w:rsid w:val="00AD3DA1"/>
    <w:rsid w:val="00B016E3"/>
    <w:rsid w:val="00B17002"/>
    <w:rsid w:val="00B239DA"/>
    <w:rsid w:val="00B26D0F"/>
    <w:rsid w:val="00B83DC1"/>
    <w:rsid w:val="00BA3A33"/>
    <w:rsid w:val="00BC1382"/>
    <w:rsid w:val="00C10093"/>
    <w:rsid w:val="00C41FA5"/>
    <w:rsid w:val="00C94125"/>
    <w:rsid w:val="00CC1DA9"/>
    <w:rsid w:val="00CE3439"/>
    <w:rsid w:val="00D14C82"/>
    <w:rsid w:val="00D319DD"/>
    <w:rsid w:val="00D7658E"/>
    <w:rsid w:val="00D87678"/>
    <w:rsid w:val="00D905EE"/>
    <w:rsid w:val="00E116D5"/>
    <w:rsid w:val="00E825B4"/>
    <w:rsid w:val="00E939E1"/>
    <w:rsid w:val="00EB3A65"/>
    <w:rsid w:val="00EC7C6C"/>
    <w:rsid w:val="00EE2BE9"/>
    <w:rsid w:val="00EF59B9"/>
    <w:rsid w:val="00FB37B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54E0"/>
  </w:style>
  <w:style w:type="paragraph" w:styleId="4">
    <w:name w:val="heading 4"/>
    <w:basedOn w:val="a"/>
    <w:next w:val="a"/>
    <w:link w:val="40"/>
    <w:uiPriority w:val="9"/>
    <w:semiHidden/>
    <w:unhideWhenUsed/>
    <w:qFormat/>
    <w:rsid w:val="00734E4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6254E0"/>
    <w:pPr>
      <w:ind w:left="720"/>
      <w:contextualSpacing/>
    </w:pPr>
  </w:style>
  <w:style w:type="paragraph" w:styleId="a4">
    <w:name w:val="Normal (Web)"/>
    <w:basedOn w:val="a"/>
    <w:uiPriority w:val="99"/>
    <w:unhideWhenUsed/>
    <w:rsid w:val="000B51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3358A6"/>
    <w:rPr>
      <w:b/>
      <w:bCs/>
    </w:rPr>
  </w:style>
  <w:style w:type="character" w:customStyle="1" w:styleId="text">
    <w:name w:val="text"/>
    <w:basedOn w:val="a0"/>
    <w:rsid w:val="00594E58"/>
  </w:style>
  <w:style w:type="character" w:customStyle="1" w:styleId="40">
    <w:name w:val="Заголовок 4 Знак"/>
    <w:basedOn w:val="a0"/>
    <w:link w:val="4"/>
    <w:uiPriority w:val="9"/>
    <w:semiHidden/>
    <w:rsid w:val="00734E4B"/>
    <w:rPr>
      <w:rFonts w:asciiTheme="majorHAnsi" w:eastAsiaTheme="majorEastAsia" w:hAnsiTheme="majorHAnsi" w:cstheme="majorBidi"/>
      <w:b/>
      <w:bCs/>
      <w:i/>
      <w:iCs/>
      <w:color w:val="4F81BD" w:themeColor="accent1"/>
    </w:rPr>
  </w:style>
  <w:style w:type="character" w:styleId="a6">
    <w:name w:val="Hyperlink"/>
    <w:basedOn w:val="a0"/>
    <w:uiPriority w:val="99"/>
    <w:semiHidden/>
    <w:unhideWhenUsed/>
    <w:rsid w:val="002878C3"/>
    <w:rPr>
      <w:color w:val="0000FF"/>
      <w:u w:val="single"/>
    </w:rPr>
  </w:style>
  <w:style w:type="paragraph" w:styleId="a7">
    <w:name w:val="Balloon Text"/>
    <w:basedOn w:val="a"/>
    <w:link w:val="a8"/>
    <w:uiPriority w:val="99"/>
    <w:semiHidden/>
    <w:unhideWhenUsed/>
    <w:rsid w:val="00976B8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76B8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package" Target="embeddings/_________Microsoft_Office_Word1.docx"/><Relationship Id="rId12" Type="http://schemas.openxmlformats.org/officeDocument/2006/relationships/hyperlink" Target="https://ru.wikipedia.org/wiki/%D0%92%D1%81%D0%B5%D0%BC%D0%B8%D1%80%D0%BD%D0%BE%D0%B5_%D0%BD%D0%B0%D1%81%D0%BB%D0%B5%D0%B4%D0%B8%D0%B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5.jpeg"/><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5B239-D660-4E40-BFA5-4A9B0F41F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42</Pages>
  <Words>15124</Words>
  <Characters>86213</Characters>
  <Application>Microsoft Office Word</Application>
  <DocSecurity>0</DocSecurity>
  <Lines>718</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14</cp:revision>
  <dcterms:created xsi:type="dcterms:W3CDTF">2017-01-06T10:48:00Z</dcterms:created>
  <dcterms:modified xsi:type="dcterms:W3CDTF">2017-01-10T12:01:00Z</dcterms:modified>
</cp:coreProperties>
</file>